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730" w:rsidRDefault="00BF0730">
      <w:pPr>
        <w:rPr>
          <w:rFonts w:ascii="Cambria" w:hAnsi="Cambria"/>
          <w:b/>
          <w:sz w:val="32"/>
          <w:szCs w:val="32"/>
        </w:rPr>
      </w:pPr>
      <w:bookmarkStart w:id="0" w:name="_GoBack"/>
      <w:bookmarkEnd w:id="0"/>
      <w:r>
        <w:rPr>
          <w:rFonts w:ascii="Cambria" w:hAnsi="Cambria"/>
          <w:b/>
          <w:sz w:val="32"/>
          <w:szCs w:val="32"/>
        </w:rPr>
        <w:t>Bilag A</w:t>
      </w:r>
    </w:p>
    <w:p w:rsidR="00AB42B7" w:rsidRPr="00BF0730" w:rsidRDefault="000E492C">
      <w:pPr>
        <w:rPr>
          <w:rFonts w:ascii="Cambria" w:hAnsi="Cambria"/>
          <w:b/>
          <w:sz w:val="28"/>
          <w:szCs w:val="28"/>
        </w:rPr>
      </w:pPr>
      <w:r w:rsidRPr="00BF0730">
        <w:rPr>
          <w:rFonts w:ascii="Cambria" w:hAnsi="Cambria"/>
          <w:b/>
          <w:sz w:val="28"/>
          <w:szCs w:val="28"/>
        </w:rPr>
        <w:t>Skoleaftale for X</w:t>
      </w:r>
      <w:r w:rsidR="00BF0730" w:rsidRPr="00BF0730">
        <w:rPr>
          <w:rFonts w:ascii="Cambria" w:hAnsi="Cambria"/>
          <w:b/>
          <w:sz w:val="28"/>
          <w:szCs w:val="28"/>
        </w:rPr>
        <w:t>-skole i Ringkøbing-Skjern K</w:t>
      </w:r>
      <w:r w:rsidRPr="00BF0730">
        <w:rPr>
          <w:rFonts w:ascii="Cambria" w:hAnsi="Cambria"/>
          <w:b/>
          <w:sz w:val="28"/>
          <w:szCs w:val="28"/>
        </w:rPr>
        <w:t>ommune</w:t>
      </w:r>
    </w:p>
    <w:tbl>
      <w:tblPr>
        <w:tblStyle w:val="Tabel-Gitter"/>
        <w:tblW w:w="0" w:type="auto"/>
        <w:tblLook w:val="04A0" w:firstRow="1" w:lastRow="0" w:firstColumn="1" w:lastColumn="0" w:noHBand="0" w:noVBand="1"/>
      </w:tblPr>
      <w:tblGrid>
        <w:gridCol w:w="4248"/>
        <w:gridCol w:w="5380"/>
      </w:tblGrid>
      <w:tr w:rsidR="00F33A28" w:rsidRPr="00CB3703" w:rsidTr="004658E4">
        <w:tc>
          <w:tcPr>
            <w:tcW w:w="4248" w:type="dxa"/>
          </w:tcPr>
          <w:p w:rsidR="00F33A28" w:rsidRPr="00CB3703" w:rsidRDefault="00F33A28" w:rsidP="00F33A28">
            <w:pPr>
              <w:rPr>
                <w:rFonts w:ascii="Cambria" w:hAnsi="Cambria"/>
                <w:b/>
                <w:sz w:val="24"/>
                <w:szCs w:val="24"/>
                <w:u w:val="single"/>
              </w:rPr>
            </w:pPr>
            <w:r w:rsidRPr="00CB3703">
              <w:rPr>
                <w:rFonts w:ascii="Cambria" w:hAnsi="Cambria"/>
                <w:b/>
                <w:sz w:val="24"/>
                <w:szCs w:val="24"/>
                <w:u w:val="single"/>
              </w:rPr>
              <w:t>Emne</w:t>
            </w:r>
          </w:p>
          <w:p w:rsidR="00F33A28" w:rsidRPr="00CB3703" w:rsidRDefault="00F33A28">
            <w:pPr>
              <w:rPr>
                <w:rFonts w:ascii="Cambria" w:hAnsi="Cambria"/>
                <w:b/>
                <w:sz w:val="24"/>
                <w:szCs w:val="24"/>
              </w:rPr>
            </w:pPr>
          </w:p>
        </w:tc>
        <w:tc>
          <w:tcPr>
            <w:tcW w:w="5380" w:type="dxa"/>
          </w:tcPr>
          <w:p w:rsidR="00F33A28" w:rsidRPr="00CB3703" w:rsidRDefault="005750B3" w:rsidP="00CB3703">
            <w:pPr>
              <w:rPr>
                <w:rFonts w:ascii="Cambria" w:hAnsi="Cambria"/>
                <w:b/>
                <w:sz w:val="24"/>
                <w:szCs w:val="24"/>
              </w:rPr>
            </w:pPr>
            <w:r>
              <w:rPr>
                <w:rFonts w:ascii="Cambria" w:hAnsi="Cambria"/>
                <w:b/>
                <w:sz w:val="24"/>
                <w:szCs w:val="24"/>
              </w:rPr>
              <w:t xml:space="preserve">Hvad kan vi blive enige om, </w:t>
            </w:r>
            <w:r w:rsidR="00F33A28" w:rsidRPr="00CB3703">
              <w:rPr>
                <w:rFonts w:ascii="Cambria" w:hAnsi="Cambria"/>
                <w:b/>
                <w:sz w:val="24"/>
                <w:szCs w:val="24"/>
              </w:rPr>
              <w:t>og hvilken betydning har det for arbejdet med implementering af reformen, kvaliteten i undervisningen, godt arbejdsmiljø og social kapital?</w:t>
            </w:r>
          </w:p>
        </w:tc>
      </w:tr>
      <w:tr w:rsidR="00F33A28" w:rsidRPr="00CB3703" w:rsidTr="004658E4">
        <w:tc>
          <w:tcPr>
            <w:tcW w:w="4248" w:type="dxa"/>
          </w:tcPr>
          <w:p w:rsidR="00F33A28" w:rsidRDefault="00F33A28">
            <w:pPr>
              <w:rPr>
                <w:rFonts w:ascii="Cambria" w:hAnsi="Cambria"/>
                <w:b/>
                <w:sz w:val="24"/>
                <w:szCs w:val="24"/>
              </w:rPr>
            </w:pPr>
            <w:r w:rsidRPr="00CB3703">
              <w:rPr>
                <w:rFonts w:ascii="Cambria" w:hAnsi="Cambria"/>
                <w:b/>
                <w:sz w:val="24"/>
                <w:szCs w:val="24"/>
              </w:rPr>
              <w:t>Planlægning af skoleåret</w:t>
            </w:r>
          </w:p>
          <w:p w:rsidR="00BF0730" w:rsidRPr="00CB3703" w:rsidRDefault="00BF0730">
            <w:pPr>
              <w:rPr>
                <w:rFonts w:ascii="Cambria" w:hAnsi="Cambria"/>
                <w:b/>
                <w:sz w:val="24"/>
                <w:szCs w:val="24"/>
              </w:rPr>
            </w:pPr>
          </w:p>
        </w:tc>
        <w:tc>
          <w:tcPr>
            <w:tcW w:w="5380" w:type="dxa"/>
          </w:tcPr>
          <w:p w:rsidR="00F33A28" w:rsidRPr="00CB3703" w:rsidRDefault="00F33A28">
            <w:pPr>
              <w:rPr>
                <w:rFonts w:ascii="Cambria" w:hAnsi="Cambria"/>
                <w:b/>
                <w:sz w:val="24"/>
                <w:szCs w:val="24"/>
              </w:rPr>
            </w:pPr>
          </w:p>
        </w:tc>
      </w:tr>
      <w:tr w:rsidR="00F33A28" w:rsidRPr="00CB3703" w:rsidTr="004658E4">
        <w:tc>
          <w:tcPr>
            <w:tcW w:w="4248" w:type="dxa"/>
          </w:tcPr>
          <w:p w:rsidR="00431F44" w:rsidRPr="00CB3703" w:rsidRDefault="00431F44" w:rsidP="00F33A28">
            <w:pPr>
              <w:rPr>
                <w:rFonts w:ascii="Cambria" w:hAnsi="Cambria"/>
                <w:sz w:val="24"/>
                <w:szCs w:val="24"/>
              </w:rPr>
            </w:pPr>
            <w:r w:rsidRPr="00CB3703">
              <w:rPr>
                <w:rFonts w:ascii="Cambria" w:hAnsi="Cambria"/>
                <w:sz w:val="24"/>
                <w:szCs w:val="24"/>
              </w:rPr>
              <w:t>1.</w:t>
            </w:r>
          </w:p>
          <w:p w:rsidR="00F33A28" w:rsidRPr="00CB3703" w:rsidRDefault="00F33A28" w:rsidP="00F33A28">
            <w:pPr>
              <w:rPr>
                <w:rFonts w:ascii="Cambria" w:hAnsi="Cambria"/>
                <w:sz w:val="24"/>
                <w:szCs w:val="24"/>
              </w:rPr>
            </w:pPr>
            <w:r w:rsidRPr="00CB3703">
              <w:rPr>
                <w:rFonts w:ascii="Cambria" w:hAnsi="Cambria"/>
                <w:sz w:val="24"/>
                <w:szCs w:val="24"/>
              </w:rPr>
              <w:t>Ved opgavefordelingen og ved udarbejdelsen af opgaveoversigten er det ledelsens ansvar at sikre, at lærerne har reelle muligheder for at leve op til folkeskolelovens bestemmelser, herunder § 13 stk. 2 og 3 og § 18. Ved vurderingen af omfanget af opgaverne herunder forberedelsen mv. inddrages blandt andet lærernes forudsætninger, erfaring med faget, uddannelse og efteruddannelse i faget, elevsammensætningen, særlige inklusionsopgaver, klassestørrelse, stort fagligt spænd, tolærerordninger, teamsamarbejde, samarbejde med andre fagprofessionelle, samarbejde med forældre mv.</w:t>
            </w:r>
          </w:p>
          <w:p w:rsidR="000E492C" w:rsidRPr="00CB3703" w:rsidRDefault="000E492C" w:rsidP="00F33A28">
            <w:pPr>
              <w:rPr>
                <w:rFonts w:ascii="Cambria" w:hAnsi="Cambria"/>
                <w:sz w:val="24"/>
                <w:szCs w:val="24"/>
              </w:rPr>
            </w:pPr>
          </w:p>
        </w:tc>
        <w:tc>
          <w:tcPr>
            <w:tcW w:w="5380" w:type="dxa"/>
          </w:tcPr>
          <w:p w:rsidR="00F33A28" w:rsidRPr="00CB3703" w:rsidRDefault="00F33A28" w:rsidP="00F33A28">
            <w:pPr>
              <w:rPr>
                <w:rFonts w:ascii="Cambria" w:hAnsi="Cambria"/>
                <w:b/>
                <w:sz w:val="24"/>
                <w:szCs w:val="24"/>
              </w:rPr>
            </w:pPr>
          </w:p>
        </w:tc>
      </w:tr>
      <w:tr w:rsidR="00F33A28" w:rsidRPr="00CB3703" w:rsidTr="004658E4">
        <w:tc>
          <w:tcPr>
            <w:tcW w:w="4248" w:type="dxa"/>
          </w:tcPr>
          <w:p w:rsidR="00431F44" w:rsidRPr="00CB3703" w:rsidRDefault="00431F44" w:rsidP="00F33A28">
            <w:pPr>
              <w:rPr>
                <w:rFonts w:ascii="Cambria" w:hAnsi="Cambria"/>
                <w:sz w:val="24"/>
                <w:szCs w:val="24"/>
              </w:rPr>
            </w:pPr>
            <w:r w:rsidRPr="00CB3703">
              <w:rPr>
                <w:rFonts w:ascii="Cambria" w:hAnsi="Cambria"/>
                <w:sz w:val="24"/>
                <w:szCs w:val="24"/>
              </w:rPr>
              <w:t>2.</w:t>
            </w:r>
          </w:p>
          <w:p w:rsidR="000E492C" w:rsidRDefault="00F33A28" w:rsidP="00CB3703">
            <w:pPr>
              <w:rPr>
                <w:rFonts w:ascii="Cambria" w:hAnsi="Cambria"/>
                <w:sz w:val="24"/>
                <w:szCs w:val="24"/>
              </w:rPr>
            </w:pPr>
            <w:r w:rsidRPr="00CB3703">
              <w:rPr>
                <w:rFonts w:ascii="Cambria" w:hAnsi="Cambria"/>
                <w:sz w:val="24"/>
                <w:szCs w:val="24"/>
              </w:rPr>
              <w:t>Ved udarbejdelsen af opgaveoversigten er det ledelsens ansvar, at der tages højde for de samarbejdsopgaver, læreren løser i skoleåret ud over det samarbejde, der finder sted i relation til undervisningen og den understøttende undervisning, fx samarbejdet med forældre, PPR, andre personalegrupper og det omgivende lokalsamfund jf. folkeskolelovens §§</w:t>
            </w:r>
            <w:r w:rsidR="009F7795">
              <w:rPr>
                <w:rFonts w:ascii="Cambria" w:hAnsi="Cambria"/>
                <w:sz w:val="24"/>
                <w:szCs w:val="24"/>
              </w:rPr>
              <w:t xml:space="preserve"> </w:t>
            </w:r>
            <w:r w:rsidRPr="00CB3703">
              <w:rPr>
                <w:rFonts w:ascii="Cambria" w:hAnsi="Cambria"/>
                <w:sz w:val="24"/>
                <w:szCs w:val="24"/>
              </w:rPr>
              <w:t xml:space="preserve"> 3,</w:t>
            </w:r>
            <w:r w:rsidR="009F7795">
              <w:rPr>
                <w:rFonts w:ascii="Cambria" w:hAnsi="Cambria"/>
                <w:sz w:val="24"/>
                <w:szCs w:val="24"/>
              </w:rPr>
              <w:t xml:space="preserve"> </w:t>
            </w:r>
            <w:r w:rsidRPr="00CB3703">
              <w:rPr>
                <w:rFonts w:ascii="Cambria" w:hAnsi="Cambria"/>
                <w:sz w:val="24"/>
                <w:szCs w:val="24"/>
              </w:rPr>
              <w:t>12,</w:t>
            </w:r>
            <w:r w:rsidR="009F7795">
              <w:rPr>
                <w:rFonts w:ascii="Cambria" w:hAnsi="Cambria"/>
                <w:sz w:val="24"/>
                <w:szCs w:val="24"/>
              </w:rPr>
              <w:t xml:space="preserve"> </w:t>
            </w:r>
            <w:r w:rsidRPr="00CB3703">
              <w:rPr>
                <w:rFonts w:ascii="Cambria" w:hAnsi="Cambria"/>
                <w:sz w:val="24"/>
                <w:szCs w:val="24"/>
              </w:rPr>
              <w:t>13,</w:t>
            </w:r>
            <w:r w:rsidR="009F7795">
              <w:rPr>
                <w:rFonts w:ascii="Cambria" w:hAnsi="Cambria"/>
                <w:sz w:val="24"/>
                <w:szCs w:val="24"/>
              </w:rPr>
              <w:t xml:space="preserve"> </w:t>
            </w:r>
            <w:r w:rsidRPr="00CB3703">
              <w:rPr>
                <w:rFonts w:ascii="Cambria" w:hAnsi="Cambria"/>
                <w:sz w:val="24"/>
                <w:szCs w:val="24"/>
              </w:rPr>
              <w:t>16,</w:t>
            </w:r>
            <w:r w:rsidR="009F7795">
              <w:rPr>
                <w:rFonts w:ascii="Cambria" w:hAnsi="Cambria"/>
                <w:sz w:val="24"/>
                <w:szCs w:val="24"/>
              </w:rPr>
              <w:t xml:space="preserve"> </w:t>
            </w:r>
            <w:r w:rsidRPr="00CB3703">
              <w:rPr>
                <w:rFonts w:ascii="Cambria" w:hAnsi="Cambria"/>
                <w:sz w:val="24"/>
                <w:szCs w:val="24"/>
              </w:rPr>
              <w:t>16a og 18. Der skal planlægges, så det er muligt, at dette samarbejde kan finde sted.</w:t>
            </w:r>
          </w:p>
          <w:p w:rsidR="00BF0730" w:rsidRPr="00CB3703" w:rsidRDefault="00BF0730" w:rsidP="00CB3703">
            <w:pPr>
              <w:rPr>
                <w:rFonts w:ascii="Cambria" w:hAnsi="Cambria"/>
                <w:sz w:val="24"/>
                <w:szCs w:val="24"/>
              </w:rPr>
            </w:pPr>
          </w:p>
        </w:tc>
        <w:tc>
          <w:tcPr>
            <w:tcW w:w="5380" w:type="dxa"/>
          </w:tcPr>
          <w:p w:rsidR="00F33A28" w:rsidRPr="00CB3703" w:rsidRDefault="00F33A28" w:rsidP="00F33A28">
            <w:pPr>
              <w:rPr>
                <w:rFonts w:ascii="Cambria" w:hAnsi="Cambria"/>
                <w:b/>
                <w:sz w:val="24"/>
                <w:szCs w:val="24"/>
              </w:rPr>
            </w:pPr>
          </w:p>
        </w:tc>
      </w:tr>
      <w:tr w:rsidR="00F33A28" w:rsidRPr="00CB3703" w:rsidTr="004658E4">
        <w:tc>
          <w:tcPr>
            <w:tcW w:w="4248" w:type="dxa"/>
          </w:tcPr>
          <w:p w:rsidR="00431F44" w:rsidRPr="00CB3703" w:rsidRDefault="00431F44" w:rsidP="00F33A28">
            <w:pPr>
              <w:rPr>
                <w:rFonts w:ascii="Cambria" w:hAnsi="Cambria"/>
                <w:sz w:val="24"/>
                <w:szCs w:val="24"/>
              </w:rPr>
            </w:pPr>
            <w:r w:rsidRPr="00CB3703">
              <w:rPr>
                <w:rFonts w:ascii="Cambria" w:hAnsi="Cambria"/>
                <w:sz w:val="24"/>
                <w:szCs w:val="24"/>
              </w:rPr>
              <w:lastRenderedPageBreak/>
              <w:t>3.</w:t>
            </w:r>
          </w:p>
          <w:p w:rsidR="00F33A28" w:rsidRPr="00CB3703" w:rsidRDefault="00F33A28" w:rsidP="00F33A28">
            <w:pPr>
              <w:rPr>
                <w:rFonts w:ascii="Cambria" w:hAnsi="Cambria"/>
                <w:sz w:val="24"/>
                <w:szCs w:val="24"/>
              </w:rPr>
            </w:pPr>
            <w:r w:rsidRPr="00CB3703">
              <w:rPr>
                <w:rFonts w:ascii="Cambria" w:hAnsi="Cambria"/>
                <w:sz w:val="24"/>
                <w:szCs w:val="24"/>
              </w:rPr>
              <w:t>I drøftelserne af opgaveoversigten, Underbilag 2.1 § 5 stk. 1 og stk. 2 indgår en drøftelse af det forventede tidsforbrug til forberedelsen og de øvrige opgaver. Opgaveoversigten skal være udtryk for retfærdighed og udarbejdet ud fra forståelige, gennemskuelige og saglige kriterier.</w:t>
            </w:r>
          </w:p>
          <w:p w:rsidR="000E492C" w:rsidRPr="00CB3703" w:rsidRDefault="000E492C" w:rsidP="00F33A28">
            <w:pPr>
              <w:rPr>
                <w:rFonts w:ascii="Cambria" w:hAnsi="Cambria"/>
                <w:b/>
                <w:sz w:val="24"/>
                <w:szCs w:val="24"/>
              </w:rPr>
            </w:pPr>
          </w:p>
        </w:tc>
        <w:tc>
          <w:tcPr>
            <w:tcW w:w="5380" w:type="dxa"/>
          </w:tcPr>
          <w:p w:rsidR="00F33A28" w:rsidRPr="00CB3703" w:rsidRDefault="00F33A28" w:rsidP="00F33A28">
            <w:pPr>
              <w:rPr>
                <w:rFonts w:ascii="Cambria" w:hAnsi="Cambria"/>
                <w:b/>
                <w:sz w:val="24"/>
                <w:szCs w:val="24"/>
              </w:rPr>
            </w:pPr>
          </w:p>
        </w:tc>
      </w:tr>
      <w:tr w:rsidR="00F33A28" w:rsidRPr="00CB3703" w:rsidTr="004658E4">
        <w:tc>
          <w:tcPr>
            <w:tcW w:w="4248" w:type="dxa"/>
          </w:tcPr>
          <w:p w:rsidR="00F33A28" w:rsidRPr="00CB3703" w:rsidRDefault="00F33A28" w:rsidP="00F33A28">
            <w:pPr>
              <w:rPr>
                <w:rFonts w:ascii="Cambria" w:hAnsi="Cambria"/>
                <w:b/>
                <w:sz w:val="24"/>
                <w:szCs w:val="24"/>
              </w:rPr>
            </w:pPr>
            <w:r w:rsidRPr="00CB3703">
              <w:rPr>
                <w:rFonts w:ascii="Cambria" w:hAnsi="Cambria"/>
                <w:b/>
                <w:sz w:val="24"/>
                <w:szCs w:val="24"/>
              </w:rPr>
              <w:t>Arbejdstidens tilrettelæggelse</w:t>
            </w:r>
          </w:p>
          <w:p w:rsidR="000E492C" w:rsidRPr="00CB3703" w:rsidRDefault="000E492C" w:rsidP="00F33A28">
            <w:pPr>
              <w:rPr>
                <w:rFonts w:ascii="Cambria" w:hAnsi="Cambria"/>
                <w:b/>
                <w:sz w:val="24"/>
                <w:szCs w:val="24"/>
              </w:rPr>
            </w:pPr>
          </w:p>
        </w:tc>
        <w:tc>
          <w:tcPr>
            <w:tcW w:w="5380" w:type="dxa"/>
          </w:tcPr>
          <w:p w:rsidR="00F33A28" w:rsidRPr="00CB3703" w:rsidRDefault="00F33A28" w:rsidP="00F33A28">
            <w:pPr>
              <w:rPr>
                <w:rFonts w:ascii="Cambria" w:hAnsi="Cambria"/>
                <w:b/>
                <w:sz w:val="24"/>
                <w:szCs w:val="24"/>
              </w:rPr>
            </w:pPr>
          </w:p>
        </w:tc>
      </w:tr>
      <w:tr w:rsidR="00F33A28" w:rsidRPr="00CB3703" w:rsidTr="004658E4">
        <w:tc>
          <w:tcPr>
            <w:tcW w:w="4248" w:type="dxa"/>
          </w:tcPr>
          <w:p w:rsidR="00431F44" w:rsidRPr="00CB3703" w:rsidRDefault="00431F44" w:rsidP="00F33A28">
            <w:pPr>
              <w:rPr>
                <w:rFonts w:ascii="Cambria" w:hAnsi="Cambria"/>
                <w:sz w:val="24"/>
                <w:szCs w:val="24"/>
              </w:rPr>
            </w:pPr>
            <w:r w:rsidRPr="00CB3703">
              <w:rPr>
                <w:rFonts w:ascii="Cambria" w:hAnsi="Cambria"/>
                <w:sz w:val="24"/>
                <w:szCs w:val="24"/>
              </w:rPr>
              <w:t>4.</w:t>
            </w:r>
          </w:p>
          <w:p w:rsidR="00F33A28" w:rsidRPr="00CB3703" w:rsidRDefault="00F33A28" w:rsidP="00F33A28">
            <w:pPr>
              <w:rPr>
                <w:rFonts w:ascii="Cambria" w:hAnsi="Cambria"/>
                <w:sz w:val="24"/>
                <w:szCs w:val="24"/>
              </w:rPr>
            </w:pPr>
            <w:r w:rsidRPr="00CB3703">
              <w:rPr>
                <w:rFonts w:ascii="Cambria" w:hAnsi="Cambria"/>
                <w:sz w:val="24"/>
                <w:szCs w:val="24"/>
              </w:rPr>
              <w:t>Planlægningen skal sikre, at der er fastlagt sammenhængende og effektiv tid til forberedelse. Der skal være individuel og/eller fælles forberedelse til rådighed, så det er muligt at følge op på undervisningen i forhold til planlægningen af de kommende lektioner i faget</w:t>
            </w:r>
            <w:r w:rsidR="009F7795">
              <w:rPr>
                <w:rFonts w:ascii="Cambria" w:hAnsi="Cambria"/>
                <w:sz w:val="24"/>
                <w:szCs w:val="24"/>
              </w:rPr>
              <w:t>.</w:t>
            </w:r>
          </w:p>
          <w:p w:rsidR="000E492C" w:rsidRPr="00CB3703" w:rsidRDefault="000E492C" w:rsidP="00F33A28">
            <w:pPr>
              <w:rPr>
                <w:rFonts w:ascii="Cambria" w:hAnsi="Cambria"/>
                <w:b/>
                <w:sz w:val="24"/>
                <w:szCs w:val="24"/>
              </w:rPr>
            </w:pPr>
          </w:p>
        </w:tc>
        <w:tc>
          <w:tcPr>
            <w:tcW w:w="5380" w:type="dxa"/>
          </w:tcPr>
          <w:p w:rsidR="00F33A28" w:rsidRPr="00CB3703" w:rsidRDefault="00F33A28" w:rsidP="00F33A28">
            <w:pPr>
              <w:rPr>
                <w:rFonts w:ascii="Cambria" w:hAnsi="Cambria"/>
                <w:b/>
                <w:sz w:val="24"/>
                <w:szCs w:val="24"/>
              </w:rPr>
            </w:pPr>
          </w:p>
        </w:tc>
      </w:tr>
      <w:tr w:rsidR="00F33A28" w:rsidRPr="00CB3703" w:rsidTr="004658E4">
        <w:tc>
          <w:tcPr>
            <w:tcW w:w="4248" w:type="dxa"/>
          </w:tcPr>
          <w:p w:rsidR="00431F44" w:rsidRPr="00CB3703" w:rsidRDefault="00431F44" w:rsidP="00F33A28">
            <w:pPr>
              <w:rPr>
                <w:rFonts w:ascii="Cambria" w:hAnsi="Cambria"/>
                <w:sz w:val="24"/>
                <w:szCs w:val="24"/>
              </w:rPr>
            </w:pPr>
            <w:r w:rsidRPr="00CB3703">
              <w:rPr>
                <w:rFonts w:ascii="Cambria" w:hAnsi="Cambria"/>
                <w:sz w:val="24"/>
                <w:szCs w:val="24"/>
              </w:rPr>
              <w:t>5.</w:t>
            </w:r>
          </w:p>
          <w:p w:rsidR="00F33A28" w:rsidRPr="00CB3703" w:rsidRDefault="00F33A28" w:rsidP="00F33A28">
            <w:pPr>
              <w:rPr>
                <w:rFonts w:ascii="Cambria" w:hAnsi="Cambria"/>
                <w:sz w:val="24"/>
                <w:szCs w:val="24"/>
              </w:rPr>
            </w:pPr>
            <w:r w:rsidRPr="00CB3703">
              <w:rPr>
                <w:rFonts w:ascii="Cambria" w:hAnsi="Cambria"/>
                <w:sz w:val="24"/>
                <w:szCs w:val="24"/>
              </w:rPr>
              <w:t>Der planlægges med større sammenhængende blokke til den langsigtede planlægning og evaluering af undervisningen.</w:t>
            </w:r>
          </w:p>
          <w:p w:rsidR="000E492C" w:rsidRPr="00CB3703" w:rsidRDefault="000E492C" w:rsidP="00F33A28">
            <w:pPr>
              <w:rPr>
                <w:rFonts w:ascii="Cambria" w:hAnsi="Cambria"/>
                <w:b/>
                <w:sz w:val="24"/>
                <w:szCs w:val="24"/>
              </w:rPr>
            </w:pPr>
          </w:p>
        </w:tc>
        <w:tc>
          <w:tcPr>
            <w:tcW w:w="5380" w:type="dxa"/>
          </w:tcPr>
          <w:p w:rsidR="00F33A28" w:rsidRPr="00CB3703" w:rsidRDefault="00F33A28" w:rsidP="00F33A28">
            <w:pPr>
              <w:rPr>
                <w:rFonts w:ascii="Cambria" w:hAnsi="Cambria"/>
                <w:b/>
                <w:sz w:val="24"/>
                <w:szCs w:val="24"/>
              </w:rPr>
            </w:pPr>
          </w:p>
        </w:tc>
      </w:tr>
      <w:tr w:rsidR="00F33A28" w:rsidRPr="00CB3703" w:rsidTr="004658E4">
        <w:tc>
          <w:tcPr>
            <w:tcW w:w="4248" w:type="dxa"/>
          </w:tcPr>
          <w:p w:rsidR="00431F44" w:rsidRPr="00CB3703" w:rsidRDefault="00431F44" w:rsidP="00F33A28">
            <w:pPr>
              <w:rPr>
                <w:rFonts w:ascii="Cambria" w:hAnsi="Cambria"/>
                <w:sz w:val="24"/>
                <w:szCs w:val="24"/>
              </w:rPr>
            </w:pPr>
            <w:r w:rsidRPr="00CB3703">
              <w:rPr>
                <w:rFonts w:ascii="Cambria" w:hAnsi="Cambria"/>
                <w:sz w:val="24"/>
                <w:szCs w:val="24"/>
              </w:rPr>
              <w:t>6.</w:t>
            </w:r>
          </w:p>
          <w:p w:rsidR="00F33A28" w:rsidRPr="00CB3703" w:rsidRDefault="00F33A28" w:rsidP="00F33A28">
            <w:pPr>
              <w:rPr>
                <w:rFonts w:ascii="Cambria" w:hAnsi="Cambria"/>
                <w:sz w:val="24"/>
                <w:szCs w:val="24"/>
              </w:rPr>
            </w:pPr>
            <w:r w:rsidRPr="00CB3703">
              <w:rPr>
                <w:rFonts w:ascii="Cambria" w:hAnsi="Cambria"/>
                <w:sz w:val="24"/>
                <w:szCs w:val="24"/>
              </w:rPr>
              <w:t>Den fastlagte forberedelsestid kan som udgangspunkt ikke anvendes til andre formål. Er dette nødvendigt, skal ledelsen forholde sig til, hvordan læreren får mulighed for at forberede undervisningen.</w:t>
            </w:r>
          </w:p>
          <w:p w:rsidR="000E492C" w:rsidRPr="00CB3703" w:rsidRDefault="000E492C" w:rsidP="00F33A28">
            <w:pPr>
              <w:rPr>
                <w:rFonts w:ascii="Cambria" w:hAnsi="Cambria"/>
                <w:b/>
                <w:sz w:val="24"/>
                <w:szCs w:val="24"/>
              </w:rPr>
            </w:pPr>
          </w:p>
        </w:tc>
        <w:tc>
          <w:tcPr>
            <w:tcW w:w="5380" w:type="dxa"/>
          </w:tcPr>
          <w:p w:rsidR="00F33A28" w:rsidRPr="00CB3703" w:rsidRDefault="00F33A28" w:rsidP="00F33A28">
            <w:pPr>
              <w:rPr>
                <w:rFonts w:ascii="Cambria" w:hAnsi="Cambria"/>
                <w:b/>
                <w:sz w:val="24"/>
                <w:szCs w:val="24"/>
              </w:rPr>
            </w:pPr>
          </w:p>
        </w:tc>
      </w:tr>
      <w:tr w:rsidR="00F33A28" w:rsidRPr="00CB3703" w:rsidTr="004658E4">
        <w:tc>
          <w:tcPr>
            <w:tcW w:w="4248" w:type="dxa"/>
          </w:tcPr>
          <w:p w:rsidR="00431F44" w:rsidRPr="00CB3703" w:rsidRDefault="00431F44" w:rsidP="00F33A28">
            <w:pPr>
              <w:rPr>
                <w:rFonts w:ascii="Cambria" w:hAnsi="Cambria"/>
                <w:sz w:val="24"/>
                <w:szCs w:val="24"/>
              </w:rPr>
            </w:pPr>
            <w:r w:rsidRPr="00CB3703">
              <w:rPr>
                <w:rFonts w:ascii="Cambria" w:hAnsi="Cambria"/>
                <w:sz w:val="24"/>
                <w:szCs w:val="24"/>
              </w:rPr>
              <w:t>7.</w:t>
            </w:r>
          </w:p>
          <w:p w:rsidR="00F33A28" w:rsidRDefault="00F33A28" w:rsidP="00F33A28">
            <w:pPr>
              <w:rPr>
                <w:rFonts w:ascii="Cambria" w:hAnsi="Cambria"/>
                <w:sz w:val="24"/>
                <w:szCs w:val="24"/>
              </w:rPr>
            </w:pPr>
            <w:r w:rsidRPr="00CB3703">
              <w:rPr>
                <w:rFonts w:ascii="Cambria" w:hAnsi="Cambria"/>
                <w:sz w:val="24"/>
                <w:szCs w:val="24"/>
              </w:rPr>
              <w:t xml:space="preserve">Ved planlægning af arbejdstiden skal det sikres, at lærerne får reelle muligheder for at mødes om planlægning, tilrettelæggelse, forberedelse og efterbehandling af undervisningen såvel i fag som i tværfaglige sammenhænge samt om sammenhængen mellem den faglige </w:t>
            </w:r>
            <w:r w:rsidRPr="00CB3703">
              <w:rPr>
                <w:rFonts w:ascii="Cambria" w:hAnsi="Cambria"/>
                <w:sz w:val="24"/>
                <w:szCs w:val="24"/>
              </w:rPr>
              <w:lastRenderedPageBreak/>
              <w:t>undervisning og den understøttende undervisning.</w:t>
            </w:r>
          </w:p>
          <w:p w:rsidR="00BF0730" w:rsidRPr="00CB3703" w:rsidRDefault="00BF0730" w:rsidP="00F33A28">
            <w:pPr>
              <w:rPr>
                <w:rFonts w:ascii="Cambria" w:hAnsi="Cambria"/>
                <w:b/>
                <w:sz w:val="24"/>
                <w:szCs w:val="24"/>
              </w:rPr>
            </w:pPr>
          </w:p>
        </w:tc>
        <w:tc>
          <w:tcPr>
            <w:tcW w:w="5380" w:type="dxa"/>
          </w:tcPr>
          <w:p w:rsidR="00F33A28" w:rsidRPr="00CB3703" w:rsidRDefault="00F33A28" w:rsidP="00F33A28">
            <w:pPr>
              <w:rPr>
                <w:rFonts w:ascii="Cambria" w:hAnsi="Cambria"/>
                <w:b/>
                <w:sz w:val="24"/>
                <w:szCs w:val="24"/>
              </w:rPr>
            </w:pPr>
          </w:p>
        </w:tc>
      </w:tr>
      <w:tr w:rsidR="00B10B91" w:rsidRPr="00CB3703" w:rsidTr="004658E4">
        <w:tc>
          <w:tcPr>
            <w:tcW w:w="4248" w:type="dxa"/>
          </w:tcPr>
          <w:p w:rsidR="00431F44" w:rsidRPr="00CB3703" w:rsidRDefault="00431F44" w:rsidP="00B10B91">
            <w:pPr>
              <w:rPr>
                <w:rFonts w:ascii="Cambria" w:hAnsi="Cambria"/>
                <w:sz w:val="24"/>
                <w:szCs w:val="24"/>
              </w:rPr>
            </w:pPr>
            <w:r w:rsidRPr="00CB3703">
              <w:rPr>
                <w:rFonts w:ascii="Cambria" w:hAnsi="Cambria"/>
                <w:sz w:val="24"/>
                <w:szCs w:val="24"/>
              </w:rPr>
              <w:lastRenderedPageBreak/>
              <w:t>8.</w:t>
            </w:r>
          </w:p>
          <w:p w:rsidR="00B10B91" w:rsidRDefault="00B10B91" w:rsidP="00B10B91">
            <w:pPr>
              <w:rPr>
                <w:rFonts w:ascii="Cambria" w:hAnsi="Cambria"/>
                <w:sz w:val="24"/>
                <w:szCs w:val="24"/>
              </w:rPr>
            </w:pPr>
            <w:r w:rsidRPr="00CB3703">
              <w:rPr>
                <w:rFonts w:ascii="Cambria" w:hAnsi="Cambria"/>
                <w:sz w:val="24"/>
                <w:szCs w:val="24"/>
              </w:rPr>
              <w:t>Med henblik på at skabe smidighed og fleksibilitet i det daglige arbejde er der enighed om, at det er hensigtsmæssigt, at de lokale parter vurderer muligheden for at indgå flextids</w:t>
            </w:r>
            <w:r w:rsidR="009F7795">
              <w:rPr>
                <w:rFonts w:ascii="Cambria" w:hAnsi="Cambria"/>
                <w:sz w:val="24"/>
                <w:szCs w:val="24"/>
              </w:rPr>
              <w:t>-</w:t>
            </w:r>
            <w:r w:rsidRPr="00CB3703">
              <w:rPr>
                <w:rFonts w:ascii="Cambria" w:hAnsi="Cambria"/>
                <w:sz w:val="24"/>
                <w:szCs w:val="24"/>
              </w:rPr>
              <w:t>aftaler. Flextid er den del af arbejdstiden, hvor den tidsmæssige placering af arbejdet kan fastlægges af den enkelte lærer inden for de aftalte rammer.</w:t>
            </w:r>
          </w:p>
          <w:p w:rsidR="00BF0730" w:rsidRPr="00CB3703" w:rsidRDefault="00BF0730" w:rsidP="00B10B91">
            <w:pPr>
              <w:rPr>
                <w:rFonts w:ascii="Cambria" w:hAnsi="Cambria"/>
                <w:sz w:val="24"/>
                <w:szCs w:val="24"/>
              </w:rPr>
            </w:pPr>
          </w:p>
        </w:tc>
        <w:tc>
          <w:tcPr>
            <w:tcW w:w="5380" w:type="dxa"/>
          </w:tcPr>
          <w:p w:rsidR="00B10B91" w:rsidRPr="00CB3703" w:rsidRDefault="00B10B91" w:rsidP="00B10B91">
            <w:pPr>
              <w:rPr>
                <w:rFonts w:ascii="Cambria" w:hAnsi="Cambria"/>
                <w:b/>
                <w:sz w:val="24"/>
                <w:szCs w:val="24"/>
              </w:rPr>
            </w:pPr>
          </w:p>
        </w:tc>
      </w:tr>
      <w:tr w:rsidR="00B10B91" w:rsidRPr="00CB3703" w:rsidTr="004658E4">
        <w:tc>
          <w:tcPr>
            <w:tcW w:w="4248" w:type="dxa"/>
          </w:tcPr>
          <w:p w:rsidR="00431F44" w:rsidRPr="00CB3703" w:rsidRDefault="00431F44" w:rsidP="00B10B91">
            <w:pPr>
              <w:rPr>
                <w:rFonts w:ascii="Cambria" w:hAnsi="Cambria"/>
                <w:sz w:val="24"/>
                <w:szCs w:val="24"/>
              </w:rPr>
            </w:pPr>
            <w:r w:rsidRPr="00CB3703">
              <w:rPr>
                <w:rFonts w:ascii="Cambria" w:hAnsi="Cambria"/>
                <w:sz w:val="24"/>
                <w:szCs w:val="24"/>
              </w:rPr>
              <w:t>9.</w:t>
            </w:r>
          </w:p>
          <w:p w:rsidR="00B10B91" w:rsidRPr="00784E95" w:rsidRDefault="00B10B91" w:rsidP="00B10B91">
            <w:pPr>
              <w:rPr>
                <w:rFonts w:ascii="Cambria" w:hAnsi="Cambria"/>
                <w:sz w:val="24"/>
                <w:szCs w:val="24"/>
              </w:rPr>
            </w:pPr>
            <w:r w:rsidRPr="00CB3703">
              <w:rPr>
                <w:rFonts w:ascii="Cambria" w:hAnsi="Cambria"/>
                <w:sz w:val="24"/>
                <w:szCs w:val="24"/>
              </w:rPr>
              <w:t xml:space="preserve">Med henblik på at skabe smidighed og fleksibilitet i det daglige arbejde er der enighed om, at det er hensigtsmæssigt, at de lokale parter vurderer muligheden for at indgå aftaler om at afsætte en pulje af tid til særlige opgaver. Læreren kan inden for den aftalte ramme beslutte hvor og hvornår opgaverne mest hensigtsmæssigt løses. </w:t>
            </w:r>
            <w:r w:rsidRPr="00784E95">
              <w:rPr>
                <w:rFonts w:ascii="Cambria" w:hAnsi="Cambria"/>
                <w:sz w:val="24"/>
                <w:szCs w:val="24"/>
              </w:rPr>
              <w:t>Puljen er lederstyret og lærerne kan registrere forbruget.</w:t>
            </w:r>
          </w:p>
          <w:p w:rsidR="00BF0730" w:rsidRPr="00CB3703" w:rsidRDefault="00BF0730" w:rsidP="00B10B91">
            <w:pPr>
              <w:rPr>
                <w:rFonts w:ascii="Cambria" w:hAnsi="Cambria"/>
                <w:sz w:val="24"/>
                <w:szCs w:val="24"/>
              </w:rPr>
            </w:pPr>
          </w:p>
        </w:tc>
        <w:tc>
          <w:tcPr>
            <w:tcW w:w="5380" w:type="dxa"/>
          </w:tcPr>
          <w:p w:rsidR="00B10B91" w:rsidRPr="00CB3703" w:rsidRDefault="00B10B91" w:rsidP="00B10B91">
            <w:pPr>
              <w:rPr>
                <w:rFonts w:ascii="Cambria" w:hAnsi="Cambria"/>
                <w:b/>
                <w:sz w:val="24"/>
                <w:szCs w:val="24"/>
              </w:rPr>
            </w:pPr>
          </w:p>
        </w:tc>
      </w:tr>
      <w:tr w:rsidR="00B10B91" w:rsidRPr="00CB3703" w:rsidTr="004658E4">
        <w:tc>
          <w:tcPr>
            <w:tcW w:w="4248" w:type="dxa"/>
          </w:tcPr>
          <w:p w:rsidR="00431F44" w:rsidRPr="00CB3703" w:rsidRDefault="00431F44" w:rsidP="00B10B91">
            <w:pPr>
              <w:rPr>
                <w:rFonts w:ascii="Cambria" w:hAnsi="Cambria"/>
                <w:sz w:val="24"/>
                <w:szCs w:val="24"/>
              </w:rPr>
            </w:pPr>
            <w:r w:rsidRPr="00CB3703">
              <w:rPr>
                <w:rFonts w:ascii="Cambria" w:hAnsi="Cambria"/>
                <w:sz w:val="24"/>
                <w:szCs w:val="24"/>
              </w:rPr>
              <w:t>10.</w:t>
            </w:r>
          </w:p>
          <w:p w:rsidR="00B10B91" w:rsidRDefault="00B10B91" w:rsidP="00B10B91">
            <w:pPr>
              <w:rPr>
                <w:rFonts w:ascii="Cambria" w:hAnsi="Cambria"/>
                <w:sz w:val="24"/>
                <w:szCs w:val="24"/>
              </w:rPr>
            </w:pPr>
            <w:r w:rsidRPr="00CB3703">
              <w:rPr>
                <w:rFonts w:ascii="Cambria" w:hAnsi="Cambria"/>
                <w:sz w:val="24"/>
                <w:szCs w:val="24"/>
              </w:rPr>
              <w:t>For at sikre udmøntningen af Folketingets beslutning om kompetenceløft af lærere og børnehaveklasseledere er der enighed om, at det er hensigtsmæssigt</w:t>
            </w:r>
            <w:r w:rsidR="009F7795">
              <w:rPr>
                <w:rFonts w:ascii="Cambria" w:hAnsi="Cambria"/>
                <w:sz w:val="24"/>
                <w:szCs w:val="24"/>
              </w:rPr>
              <w:t>,</w:t>
            </w:r>
            <w:r w:rsidRPr="00CB3703">
              <w:rPr>
                <w:rFonts w:ascii="Cambria" w:hAnsi="Cambria"/>
                <w:sz w:val="24"/>
                <w:szCs w:val="24"/>
              </w:rPr>
              <w:t xml:space="preserve"> at de lokale parter vurderer muligheden for at indgå aftale om rammerne for deltagelse i kompetenceudvikling, jf. ”Pejlemærkerne for kompetenceudvikling i folkeskolen”.</w:t>
            </w:r>
          </w:p>
          <w:p w:rsidR="00CB3703" w:rsidRPr="00CB3703" w:rsidRDefault="00CB3703" w:rsidP="00B10B91">
            <w:pPr>
              <w:rPr>
                <w:rFonts w:ascii="Cambria" w:hAnsi="Cambria"/>
                <w:b/>
                <w:sz w:val="24"/>
                <w:szCs w:val="24"/>
              </w:rPr>
            </w:pPr>
          </w:p>
        </w:tc>
        <w:tc>
          <w:tcPr>
            <w:tcW w:w="5380" w:type="dxa"/>
          </w:tcPr>
          <w:p w:rsidR="00B10B91" w:rsidRPr="00CB3703" w:rsidRDefault="00B10B91" w:rsidP="00B10B91">
            <w:pPr>
              <w:rPr>
                <w:rFonts w:ascii="Cambria" w:hAnsi="Cambria"/>
                <w:b/>
                <w:sz w:val="24"/>
                <w:szCs w:val="24"/>
              </w:rPr>
            </w:pPr>
          </w:p>
        </w:tc>
      </w:tr>
      <w:tr w:rsidR="00B10B91" w:rsidRPr="00CB3703" w:rsidTr="004658E4">
        <w:tc>
          <w:tcPr>
            <w:tcW w:w="4248" w:type="dxa"/>
          </w:tcPr>
          <w:p w:rsidR="00431F44" w:rsidRPr="00CB3703" w:rsidRDefault="00431F44" w:rsidP="00B10B91">
            <w:pPr>
              <w:rPr>
                <w:rFonts w:ascii="Cambria" w:hAnsi="Cambria"/>
                <w:sz w:val="24"/>
                <w:szCs w:val="24"/>
              </w:rPr>
            </w:pPr>
            <w:r w:rsidRPr="00CB3703">
              <w:rPr>
                <w:rFonts w:ascii="Cambria" w:hAnsi="Cambria"/>
                <w:sz w:val="24"/>
                <w:szCs w:val="24"/>
              </w:rPr>
              <w:t>11.</w:t>
            </w:r>
          </w:p>
          <w:p w:rsidR="00B10B91" w:rsidRDefault="00B10B91" w:rsidP="00B10B91">
            <w:pPr>
              <w:rPr>
                <w:rFonts w:ascii="Cambria" w:hAnsi="Cambria"/>
                <w:sz w:val="24"/>
                <w:szCs w:val="24"/>
              </w:rPr>
            </w:pPr>
            <w:r w:rsidRPr="00CB3703">
              <w:rPr>
                <w:rFonts w:ascii="Cambria" w:hAnsi="Cambria"/>
                <w:sz w:val="24"/>
                <w:szCs w:val="24"/>
              </w:rPr>
              <w:t xml:space="preserve">Der kan ske ændringer i arbejdsopgaverne. Ledelsen drøfter eventuelle justeringer af </w:t>
            </w:r>
            <w:r w:rsidRPr="00CB3703">
              <w:rPr>
                <w:rFonts w:ascii="Cambria" w:hAnsi="Cambria"/>
                <w:sz w:val="24"/>
                <w:szCs w:val="24"/>
              </w:rPr>
              <w:lastRenderedPageBreak/>
              <w:t>opgaver/prioriteringer med den enkelte lærer, samt eventuelle konsekvenser heraf, herunder i forhold til behovet for forberedelse, så lærerne har mulighed for at løse opgaverne kvalificeret i overensstemmelse med folkeskoleloven.</w:t>
            </w:r>
          </w:p>
          <w:p w:rsidR="00CB3703" w:rsidRPr="00CB3703" w:rsidRDefault="00CB3703" w:rsidP="00B10B91">
            <w:pPr>
              <w:rPr>
                <w:rFonts w:ascii="Cambria" w:hAnsi="Cambria"/>
                <w:b/>
                <w:sz w:val="24"/>
                <w:szCs w:val="24"/>
              </w:rPr>
            </w:pPr>
          </w:p>
        </w:tc>
        <w:tc>
          <w:tcPr>
            <w:tcW w:w="5380" w:type="dxa"/>
          </w:tcPr>
          <w:p w:rsidR="00B10B91" w:rsidRPr="00CB3703" w:rsidRDefault="00B10B91" w:rsidP="00B10B91">
            <w:pPr>
              <w:rPr>
                <w:rFonts w:ascii="Cambria" w:hAnsi="Cambria"/>
                <w:b/>
                <w:sz w:val="24"/>
                <w:szCs w:val="24"/>
              </w:rPr>
            </w:pPr>
          </w:p>
        </w:tc>
      </w:tr>
      <w:tr w:rsidR="00B10B91" w:rsidRPr="00CB3703" w:rsidTr="004658E4">
        <w:tc>
          <w:tcPr>
            <w:tcW w:w="4248" w:type="dxa"/>
          </w:tcPr>
          <w:p w:rsidR="00431F44" w:rsidRPr="00CB3703" w:rsidRDefault="00431F44" w:rsidP="00B10B91">
            <w:pPr>
              <w:rPr>
                <w:rFonts w:ascii="Cambria" w:hAnsi="Cambria"/>
                <w:sz w:val="24"/>
                <w:szCs w:val="24"/>
              </w:rPr>
            </w:pPr>
            <w:r w:rsidRPr="00CB3703">
              <w:rPr>
                <w:rFonts w:ascii="Cambria" w:hAnsi="Cambria"/>
                <w:sz w:val="24"/>
                <w:szCs w:val="24"/>
              </w:rPr>
              <w:lastRenderedPageBreak/>
              <w:t>12.</w:t>
            </w:r>
          </w:p>
          <w:p w:rsidR="00B10B91" w:rsidRPr="00CB3703" w:rsidRDefault="00B10B91" w:rsidP="00B10B91">
            <w:pPr>
              <w:rPr>
                <w:rFonts w:ascii="Cambria" w:hAnsi="Cambria"/>
                <w:sz w:val="24"/>
                <w:szCs w:val="24"/>
              </w:rPr>
            </w:pPr>
            <w:r w:rsidRPr="00CB3703">
              <w:rPr>
                <w:rFonts w:ascii="Cambria" w:hAnsi="Cambria"/>
                <w:sz w:val="24"/>
                <w:szCs w:val="24"/>
              </w:rPr>
              <w:t>Med henblik på at sikre et godt arbejdsmiljø skal ledelsen tilstræbe, at arbejdsopgaverne kan fordeles jævnt hen over normperioden.</w:t>
            </w:r>
          </w:p>
          <w:p w:rsidR="000E492C" w:rsidRPr="00CB3703" w:rsidRDefault="000E492C" w:rsidP="00B10B91">
            <w:pPr>
              <w:rPr>
                <w:rFonts w:ascii="Cambria" w:hAnsi="Cambria"/>
                <w:b/>
                <w:sz w:val="24"/>
                <w:szCs w:val="24"/>
              </w:rPr>
            </w:pPr>
          </w:p>
        </w:tc>
        <w:tc>
          <w:tcPr>
            <w:tcW w:w="5380" w:type="dxa"/>
          </w:tcPr>
          <w:p w:rsidR="00B10B91" w:rsidRPr="00CB3703" w:rsidRDefault="00B10B91" w:rsidP="00B10B91">
            <w:pPr>
              <w:rPr>
                <w:rFonts w:ascii="Cambria" w:hAnsi="Cambria"/>
                <w:b/>
                <w:sz w:val="24"/>
                <w:szCs w:val="24"/>
              </w:rPr>
            </w:pPr>
          </w:p>
        </w:tc>
      </w:tr>
      <w:tr w:rsidR="00B10B91" w:rsidRPr="00CB3703" w:rsidTr="004658E4">
        <w:tc>
          <w:tcPr>
            <w:tcW w:w="4248" w:type="dxa"/>
          </w:tcPr>
          <w:p w:rsidR="00B10B91" w:rsidRDefault="00B10B91" w:rsidP="00B10B91">
            <w:pPr>
              <w:rPr>
                <w:rFonts w:ascii="Cambria" w:hAnsi="Cambria"/>
                <w:b/>
                <w:sz w:val="24"/>
                <w:szCs w:val="24"/>
              </w:rPr>
            </w:pPr>
            <w:r w:rsidRPr="00CB3703">
              <w:rPr>
                <w:rFonts w:ascii="Cambria" w:hAnsi="Cambria"/>
                <w:b/>
                <w:sz w:val="24"/>
                <w:szCs w:val="24"/>
              </w:rPr>
              <w:t>Arbejdstidens opgørelse</w:t>
            </w:r>
          </w:p>
          <w:p w:rsidR="00CB3703" w:rsidRPr="00CB3703" w:rsidRDefault="00CB3703" w:rsidP="00B10B91">
            <w:pPr>
              <w:rPr>
                <w:rFonts w:ascii="Cambria" w:hAnsi="Cambria"/>
                <w:b/>
                <w:sz w:val="24"/>
                <w:szCs w:val="24"/>
              </w:rPr>
            </w:pPr>
          </w:p>
        </w:tc>
        <w:tc>
          <w:tcPr>
            <w:tcW w:w="5380" w:type="dxa"/>
          </w:tcPr>
          <w:p w:rsidR="00B10B91" w:rsidRPr="00CB3703" w:rsidRDefault="00B10B91" w:rsidP="00B10B91">
            <w:pPr>
              <w:rPr>
                <w:rFonts w:ascii="Cambria" w:hAnsi="Cambria"/>
                <w:b/>
                <w:sz w:val="24"/>
                <w:szCs w:val="24"/>
              </w:rPr>
            </w:pPr>
          </w:p>
        </w:tc>
      </w:tr>
      <w:tr w:rsidR="00B10B91" w:rsidRPr="00CB3703" w:rsidTr="004658E4">
        <w:tc>
          <w:tcPr>
            <w:tcW w:w="4248" w:type="dxa"/>
          </w:tcPr>
          <w:p w:rsidR="00431F44" w:rsidRPr="00CB3703" w:rsidRDefault="00431F44" w:rsidP="00B10B91">
            <w:pPr>
              <w:rPr>
                <w:rFonts w:ascii="Cambria" w:hAnsi="Cambria"/>
                <w:sz w:val="24"/>
                <w:szCs w:val="24"/>
              </w:rPr>
            </w:pPr>
            <w:r w:rsidRPr="00CB3703">
              <w:rPr>
                <w:rFonts w:ascii="Cambria" w:hAnsi="Cambria"/>
                <w:sz w:val="24"/>
                <w:szCs w:val="24"/>
              </w:rPr>
              <w:t>13.</w:t>
            </w:r>
          </w:p>
          <w:p w:rsidR="00B10B91" w:rsidRPr="00CB3703" w:rsidRDefault="00B10B91" w:rsidP="00B10B91">
            <w:pPr>
              <w:rPr>
                <w:rFonts w:ascii="Cambria" w:hAnsi="Cambria"/>
                <w:sz w:val="24"/>
                <w:szCs w:val="24"/>
              </w:rPr>
            </w:pPr>
            <w:r w:rsidRPr="00CB3703">
              <w:rPr>
                <w:rFonts w:ascii="Cambria" w:hAnsi="Cambria"/>
                <w:sz w:val="24"/>
                <w:szCs w:val="24"/>
              </w:rPr>
              <w:t>For at skabe overblik og skabe større sikkerhed for opgørelsen af arbejdstiden skal ledelsen løbende være opmærksom på lærernes præsterede tid. Det kan ske ved, at læreren/børnehaveklasselederen ved udgangen af en måned har mulighed for at få en opgørelse af den præsterede tid.</w:t>
            </w:r>
          </w:p>
          <w:p w:rsidR="000E492C" w:rsidRPr="00CB3703" w:rsidRDefault="000E492C" w:rsidP="00B10B91">
            <w:pPr>
              <w:rPr>
                <w:rFonts w:ascii="Cambria" w:hAnsi="Cambria"/>
                <w:sz w:val="24"/>
                <w:szCs w:val="24"/>
              </w:rPr>
            </w:pPr>
          </w:p>
        </w:tc>
        <w:tc>
          <w:tcPr>
            <w:tcW w:w="5380" w:type="dxa"/>
          </w:tcPr>
          <w:p w:rsidR="00B10B91" w:rsidRPr="00CB3703" w:rsidRDefault="00B10B91" w:rsidP="00B10B91">
            <w:pPr>
              <w:rPr>
                <w:rFonts w:ascii="Cambria" w:hAnsi="Cambria"/>
                <w:b/>
                <w:sz w:val="24"/>
                <w:szCs w:val="24"/>
              </w:rPr>
            </w:pPr>
          </w:p>
        </w:tc>
      </w:tr>
      <w:tr w:rsidR="00B10B91" w:rsidRPr="00CB3703" w:rsidTr="004658E4">
        <w:tc>
          <w:tcPr>
            <w:tcW w:w="4248" w:type="dxa"/>
          </w:tcPr>
          <w:p w:rsidR="00431F44" w:rsidRPr="00CB3703" w:rsidRDefault="00431F44" w:rsidP="00B10B91">
            <w:pPr>
              <w:rPr>
                <w:rFonts w:ascii="Cambria" w:hAnsi="Cambria"/>
                <w:sz w:val="24"/>
                <w:szCs w:val="24"/>
              </w:rPr>
            </w:pPr>
            <w:r w:rsidRPr="00CB3703">
              <w:rPr>
                <w:rFonts w:ascii="Cambria" w:hAnsi="Cambria"/>
                <w:sz w:val="24"/>
                <w:szCs w:val="24"/>
              </w:rPr>
              <w:t>14.</w:t>
            </w:r>
          </w:p>
          <w:p w:rsidR="00B10B91" w:rsidRDefault="00B10B91" w:rsidP="00B10B91">
            <w:pPr>
              <w:rPr>
                <w:rFonts w:ascii="Cambria" w:hAnsi="Cambria"/>
                <w:sz w:val="24"/>
                <w:szCs w:val="24"/>
              </w:rPr>
            </w:pPr>
            <w:r w:rsidRPr="00CB3703">
              <w:rPr>
                <w:rFonts w:ascii="Cambria" w:hAnsi="Cambria"/>
                <w:sz w:val="24"/>
                <w:szCs w:val="24"/>
              </w:rPr>
              <w:t>På baggrund af den præsterede arbejdstid drøfter skoleledelsen eventuelle justeringer af opgaver/prioriteringer med den enkelte lærer. Udgangspunktet er, at læreren har mulighed for at løse opgaverne kvalificeret, og ledelsen skal have særligt fokus på, at læreren har mulighed for at leve op til folkeskolelovens bestemmelser jf. pkt. 1 og 2.</w:t>
            </w:r>
          </w:p>
          <w:p w:rsidR="00CB3703" w:rsidRPr="00CB3703" w:rsidRDefault="00CB3703" w:rsidP="00B10B91">
            <w:pPr>
              <w:rPr>
                <w:rFonts w:ascii="Cambria" w:hAnsi="Cambria"/>
                <w:b/>
                <w:sz w:val="24"/>
                <w:szCs w:val="24"/>
              </w:rPr>
            </w:pPr>
          </w:p>
        </w:tc>
        <w:tc>
          <w:tcPr>
            <w:tcW w:w="5380" w:type="dxa"/>
          </w:tcPr>
          <w:p w:rsidR="00B10B91" w:rsidRPr="00CB3703" w:rsidRDefault="00B10B91" w:rsidP="00B10B91">
            <w:pPr>
              <w:rPr>
                <w:rFonts w:ascii="Cambria" w:hAnsi="Cambria"/>
                <w:b/>
                <w:sz w:val="24"/>
                <w:szCs w:val="24"/>
              </w:rPr>
            </w:pPr>
          </w:p>
        </w:tc>
      </w:tr>
      <w:tr w:rsidR="00B10B91" w:rsidRPr="00CB3703" w:rsidTr="004658E4">
        <w:tc>
          <w:tcPr>
            <w:tcW w:w="4248" w:type="dxa"/>
          </w:tcPr>
          <w:p w:rsidR="00431F44" w:rsidRPr="00CB3703" w:rsidRDefault="00431F44" w:rsidP="00B10B91">
            <w:pPr>
              <w:rPr>
                <w:rFonts w:ascii="Cambria" w:hAnsi="Cambria"/>
                <w:sz w:val="24"/>
                <w:szCs w:val="24"/>
              </w:rPr>
            </w:pPr>
            <w:r w:rsidRPr="00CB3703">
              <w:rPr>
                <w:rFonts w:ascii="Cambria" w:hAnsi="Cambria"/>
                <w:sz w:val="24"/>
                <w:szCs w:val="24"/>
              </w:rPr>
              <w:t>15.</w:t>
            </w:r>
          </w:p>
          <w:p w:rsidR="00B10B91" w:rsidRDefault="00B10B91" w:rsidP="00B10B91">
            <w:pPr>
              <w:rPr>
                <w:rFonts w:ascii="Cambria" w:hAnsi="Cambria"/>
                <w:sz w:val="24"/>
                <w:szCs w:val="24"/>
              </w:rPr>
            </w:pPr>
            <w:r w:rsidRPr="00CB3703">
              <w:rPr>
                <w:rFonts w:ascii="Cambria" w:hAnsi="Cambria"/>
                <w:sz w:val="24"/>
                <w:szCs w:val="24"/>
              </w:rPr>
              <w:t xml:space="preserve">Ulempegodtgørelsen, weekendgodtgørelse, der udbetales, tillæg for delt tjeneste og tillæg ved deltagelse i lejrskole udbetales efter </w:t>
            </w:r>
            <w:r w:rsidRPr="00CB3703">
              <w:rPr>
                <w:rFonts w:ascii="Cambria" w:hAnsi="Cambria"/>
                <w:sz w:val="24"/>
                <w:szCs w:val="24"/>
              </w:rPr>
              <w:lastRenderedPageBreak/>
              <w:t>afvikling ved førstkommende lønudbetaling efter registrering.</w:t>
            </w:r>
          </w:p>
          <w:p w:rsidR="00BF0730" w:rsidRPr="00CB3703" w:rsidRDefault="00BF0730" w:rsidP="00B10B91">
            <w:pPr>
              <w:rPr>
                <w:rFonts w:ascii="Cambria" w:hAnsi="Cambria"/>
                <w:b/>
                <w:sz w:val="24"/>
                <w:szCs w:val="24"/>
              </w:rPr>
            </w:pPr>
          </w:p>
        </w:tc>
        <w:tc>
          <w:tcPr>
            <w:tcW w:w="5380" w:type="dxa"/>
          </w:tcPr>
          <w:p w:rsidR="00B10B91" w:rsidRPr="00CB3703" w:rsidRDefault="00B10B91" w:rsidP="00B10B91">
            <w:pPr>
              <w:rPr>
                <w:rFonts w:ascii="Cambria" w:hAnsi="Cambria"/>
                <w:b/>
                <w:sz w:val="24"/>
                <w:szCs w:val="24"/>
              </w:rPr>
            </w:pPr>
          </w:p>
        </w:tc>
      </w:tr>
      <w:tr w:rsidR="00B10B91" w:rsidRPr="00CB3703" w:rsidTr="004658E4">
        <w:tc>
          <w:tcPr>
            <w:tcW w:w="4248" w:type="dxa"/>
          </w:tcPr>
          <w:p w:rsidR="00B10B91" w:rsidRDefault="00B10B91" w:rsidP="00B10B91">
            <w:pPr>
              <w:rPr>
                <w:rFonts w:ascii="Cambria" w:hAnsi="Cambria"/>
                <w:b/>
                <w:sz w:val="24"/>
                <w:szCs w:val="24"/>
              </w:rPr>
            </w:pPr>
            <w:r w:rsidRPr="00CB3703">
              <w:rPr>
                <w:rFonts w:ascii="Cambria" w:hAnsi="Cambria"/>
                <w:b/>
                <w:sz w:val="24"/>
                <w:szCs w:val="24"/>
              </w:rPr>
              <w:lastRenderedPageBreak/>
              <w:t>Opfølgning og evaluering</w:t>
            </w:r>
          </w:p>
          <w:p w:rsidR="00CB3703" w:rsidRPr="00CB3703" w:rsidRDefault="00CB3703" w:rsidP="00B10B91">
            <w:pPr>
              <w:rPr>
                <w:rFonts w:ascii="Cambria" w:hAnsi="Cambria"/>
                <w:b/>
                <w:sz w:val="24"/>
                <w:szCs w:val="24"/>
              </w:rPr>
            </w:pPr>
          </w:p>
        </w:tc>
        <w:tc>
          <w:tcPr>
            <w:tcW w:w="5380" w:type="dxa"/>
          </w:tcPr>
          <w:p w:rsidR="00B10B91" w:rsidRPr="00CB3703" w:rsidRDefault="00B10B91" w:rsidP="00B10B91">
            <w:pPr>
              <w:rPr>
                <w:rFonts w:ascii="Cambria" w:hAnsi="Cambria"/>
                <w:b/>
                <w:sz w:val="24"/>
                <w:szCs w:val="24"/>
              </w:rPr>
            </w:pPr>
          </w:p>
        </w:tc>
      </w:tr>
      <w:tr w:rsidR="00B10B91" w:rsidRPr="00CB3703" w:rsidTr="004658E4">
        <w:tc>
          <w:tcPr>
            <w:tcW w:w="4248" w:type="dxa"/>
          </w:tcPr>
          <w:p w:rsidR="00B10B91" w:rsidRDefault="00B10B91" w:rsidP="00B10B91">
            <w:pPr>
              <w:rPr>
                <w:rFonts w:ascii="Cambria" w:hAnsi="Cambria"/>
                <w:sz w:val="24"/>
                <w:szCs w:val="24"/>
              </w:rPr>
            </w:pPr>
            <w:r w:rsidRPr="00CB3703">
              <w:rPr>
                <w:rFonts w:ascii="Cambria" w:hAnsi="Cambria"/>
                <w:sz w:val="24"/>
                <w:szCs w:val="24"/>
              </w:rPr>
              <w:t>Med udgangspunkt i målet om at skabe størst mulig kvalitet i undervisningen, understøtte et godt arbejdsmiljø og styrke det sociale kapitel, gennemfører skoleleder, TR og Fjordkredsen en opfølgning og evaluering med henblik på eventuelle justeringer</w:t>
            </w:r>
            <w:r w:rsidR="00431F44" w:rsidRPr="00CB3703">
              <w:rPr>
                <w:rFonts w:ascii="Cambria" w:hAnsi="Cambria"/>
                <w:sz w:val="24"/>
                <w:szCs w:val="24"/>
              </w:rPr>
              <w:t xml:space="preserve"> inden kommende normperiode.</w:t>
            </w:r>
          </w:p>
          <w:p w:rsidR="00BF0730" w:rsidRPr="00CB3703" w:rsidRDefault="00BF0730" w:rsidP="00B10B91">
            <w:pPr>
              <w:rPr>
                <w:rFonts w:ascii="Cambria" w:hAnsi="Cambria"/>
                <w:b/>
                <w:sz w:val="24"/>
                <w:szCs w:val="24"/>
              </w:rPr>
            </w:pPr>
          </w:p>
        </w:tc>
        <w:tc>
          <w:tcPr>
            <w:tcW w:w="5380" w:type="dxa"/>
          </w:tcPr>
          <w:p w:rsidR="00B10B91" w:rsidRPr="00CB3703" w:rsidRDefault="00B10B91" w:rsidP="00B10B91">
            <w:pPr>
              <w:rPr>
                <w:rFonts w:ascii="Cambria" w:hAnsi="Cambria"/>
                <w:b/>
                <w:sz w:val="24"/>
                <w:szCs w:val="24"/>
              </w:rPr>
            </w:pPr>
          </w:p>
        </w:tc>
      </w:tr>
      <w:tr w:rsidR="00B10B91" w:rsidRPr="00CB3703" w:rsidTr="004658E4">
        <w:tc>
          <w:tcPr>
            <w:tcW w:w="4248" w:type="dxa"/>
          </w:tcPr>
          <w:p w:rsidR="00B10B91" w:rsidRPr="00CB3703" w:rsidRDefault="00B10B91" w:rsidP="00B10B91">
            <w:pPr>
              <w:rPr>
                <w:rFonts w:ascii="Cambria" w:hAnsi="Cambria"/>
                <w:b/>
                <w:sz w:val="24"/>
                <w:szCs w:val="24"/>
              </w:rPr>
            </w:pPr>
            <w:r w:rsidRPr="00CB3703">
              <w:rPr>
                <w:rFonts w:ascii="Cambria" w:hAnsi="Cambria"/>
                <w:b/>
                <w:sz w:val="24"/>
                <w:szCs w:val="24"/>
              </w:rPr>
              <w:t>Andet</w:t>
            </w:r>
          </w:p>
        </w:tc>
        <w:tc>
          <w:tcPr>
            <w:tcW w:w="5380" w:type="dxa"/>
          </w:tcPr>
          <w:p w:rsidR="00B10B91" w:rsidRPr="00CB3703" w:rsidRDefault="00B10B91" w:rsidP="00B10B91">
            <w:pPr>
              <w:rPr>
                <w:rFonts w:ascii="Cambria" w:hAnsi="Cambria"/>
                <w:b/>
                <w:sz w:val="24"/>
                <w:szCs w:val="24"/>
              </w:rPr>
            </w:pPr>
          </w:p>
          <w:p w:rsidR="000E492C" w:rsidRPr="00CB3703" w:rsidRDefault="000E492C" w:rsidP="00B10B91">
            <w:pPr>
              <w:rPr>
                <w:rFonts w:ascii="Cambria" w:hAnsi="Cambria"/>
                <w:b/>
                <w:sz w:val="24"/>
                <w:szCs w:val="24"/>
              </w:rPr>
            </w:pPr>
          </w:p>
        </w:tc>
      </w:tr>
      <w:tr w:rsidR="00B10B91" w:rsidRPr="00CB3703" w:rsidTr="004658E4">
        <w:tc>
          <w:tcPr>
            <w:tcW w:w="4248" w:type="dxa"/>
          </w:tcPr>
          <w:p w:rsidR="00B10B91" w:rsidRPr="00CB3703" w:rsidRDefault="00B10B91" w:rsidP="00B10B91">
            <w:pPr>
              <w:rPr>
                <w:rFonts w:ascii="Cambria" w:hAnsi="Cambria"/>
                <w:sz w:val="24"/>
                <w:szCs w:val="24"/>
              </w:rPr>
            </w:pPr>
            <w:r w:rsidRPr="00CB3703">
              <w:rPr>
                <w:rFonts w:ascii="Cambria" w:hAnsi="Cambria"/>
                <w:sz w:val="24"/>
                <w:szCs w:val="24"/>
              </w:rPr>
              <w:t xml:space="preserve">Punkt 5. </w:t>
            </w:r>
            <w:r w:rsidRPr="009F7795">
              <w:rPr>
                <w:rFonts w:ascii="Cambria" w:hAnsi="Cambria"/>
                <w:sz w:val="24"/>
                <w:szCs w:val="24"/>
                <w:u w:val="single"/>
              </w:rPr>
              <w:t>Nyansatte</w:t>
            </w:r>
          </w:p>
          <w:p w:rsidR="00B10B91" w:rsidRPr="00CB3703" w:rsidRDefault="00B10B91" w:rsidP="00B10B91">
            <w:pPr>
              <w:rPr>
                <w:rFonts w:ascii="Cambria" w:hAnsi="Cambria"/>
                <w:sz w:val="24"/>
                <w:szCs w:val="24"/>
              </w:rPr>
            </w:pPr>
            <w:r w:rsidRPr="00CB3703">
              <w:rPr>
                <w:rFonts w:ascii="Cambria" w:hAnsi="Cambria"/>
                <w:sz w:val="24"/>
                <w:szCs w:val="24"/>
              </w:rPr>
              <w:t xml:space="preserve">Parterne ønsker at understøtte initiativer, der medvirker til at rekruttering og fastholdelse af nyansatte, der har mindre end to års ansættelse som lærer. Ved nyansatte forstås ansatte, der har mindre end to års ansættelse som lærer. </w:t>
            </w:r>
          </w:p>
          <w:p w:rsidR="00B10B91" w:rsidRDefault="00B10B91" w:rsidP="00B10B91">
            <w:pPr>
              <w:rPr>
                <w:rFonts w:ascii="Cambria" w:hAnsi="Cambria"/>
                <w:sz w:val="24"/>
                <w:szCs w:val="24"/>
              </w:rPr>
            </w:pPr>
            <w:r w:rsidRPr="00CB3703">
              <w:rPr>
                <w:rFonts w:ascii="Cambria" w:hAnsi="Cambria"/>
                <w:sz w:val="24"/>
                <w:szCs w:val="24"/>
              </w:rPr>
              <w:t>Der er enighed om, at det lokalt er vigtigt at have fokus på dette og drøfte eventuelle initiativer lokalt</w:t>
            </w:r>
            <w:r w:rsidR="00BF0730">
              <w:rPr>
                <w:rFonts w:ascii="Cambria" w:hAnsi="Cambria"/>
                <w:sz w:val="24"/>
                <w:szCs w:val="24"/>
              </w:rPr>
              <w:t>.</w:t>
            </w:r>
          </w:p>
          <w:p w:rsidR="00BF0730" w:rsidRPr="00CB3703" w:rsidRDefault="00BF0730" w:rsidP="00B10B91">
            <w:pPr>
              <w:rPr>
                <w:rFonts w:ascii="Cambria" w:hAnsi="Cambria"/>
                <w:b/>
                <w:sz w:val="24"/>
                <w:szCs w:val="24"/>
              </w:rPr>
            </w:pPr>
          </w:p>
        </w:tc>
        <w:tc>
          <w:tcPr>
            <w:tcW w:w="5380" w:type="dxa"/>
          </w:tcPr>
          <w:p w:rsidR="00B10B91" w:rsidRPr="00CB3703" w:rsidRDefault="00B10B91" w:rsidP="00B10B91">
            <w:pPr>
              <w:rPr>
                <w:rFonts w:ascii="Cambria" w:hAnsi="Cambria"/>
                <w:b/>
                <w:sz w:val="24"/>
                <w:szCs w:val="24"/>
              </w:rPr>
            </w:pPr>
          </w:p>
        </w:tc>
      </w:tr>
      <w:tr w:rsidR="00B10B91" w:rsidRPr="00CB3703" w:rsidTr="004658E4">
        <w:tc>
          <w:tcPr>
            <w:tcW w:w="4248" w:type="dxa"/>
          </w:tcPr>
          <w:p w:rsidR="000E492C" w:rsidRDefault="00B10B91" w:rsidP="00B10B91">
            <w:pPr>
              <w:rPr>
                <w:rFonts w:ascii="Cambria" w:hAnsi="Cambria"/>
                <w:b/>
                <w:sz w:val="24"/>
                <w:szCs w:val="24"/>
              </w:rPr>
            </w:pPr>
            <w:r w:rsidRPr="00CB3703">
              <w:rPr>
                <w:rFonts w:ascii="Cambria" w:hAnsi="Cambria"/>
                <w:b/>
                <w:sz w:val="24"/>
                <w:szCs w:val="24"/>
              </w:rPr>
              <w:t>Eventuelle lokale tiltag</w:t>
            </w:r>
          </w:p>
          <w:p w:rsidR="00CB3703" w:rsidRPr="00CB3703" w:rsidRDefault="00CB3703" w:rsidP="00B10B91">
            <w:pPr>
              <w:rPr>
                <w:rFonts w:ascii="Cambria" w:hAnsi="Cambria"/>
                <w:b/>
                <w:sz w:val="24"/>
                <w:szCs w:val="24"/>
              </w:rPr>
            </w:pPr>
          </w:p>
          <w:p w:rsidR="000E492C" w:rsidRPr="00CB3703" w:rsidRDefault="000E492C" w:rsidP="00B10B91">
            <w:pPr>
              <w:rPr>
                <w:rFonts w:ascii="Cambria" w:hAnsi="Cambria"/>
                <w:b/>
                <w:sz w:val="24"/>
                <w:szCs w:val="24"/>
              </w:rPr>
            </w:pPr>
          </w:p>
          <w:p w:rsidR="000E492C" w:rsidRPr="00CB3703" w:rsidRDefault="000E492C" w:rsidP="00B10B91">
            <w:pPr>
              <w:rPr>
                <w:rFonts w:ascii="Cambria" w:hAnsi="Cambria"/>
                <w:b/>
                <w:sz w:val="24"/>
                <w:szCs w:val="24"/>
              </w:rPr>
            </w:pPr>
          </w:p>
          <w:p w:rsidR="000E492C" w:rsidRPr="00CB3703" w:rsidRDefault="000E492C" w:rsidP="00B10B91">
            <w:pPr>
              <w:rPr>
                <w:rFonts w:ascii="Cambria" w:hAnsi="Cambria"/>
                <w:b/>
                <w:sz w:val="24"/>
                <w:szCs w:val="24"/>
              </w:rPr>
            </w:pPr>
          </w:p>
        </w:tc>
        <w:tc>
          <w:tcPr>
            <w:tcW w:w="5380" w:type="dxa"/>
          </w:tcPr>
          <w:p w:rsidR="00B10B91" w:rsidRPr="00CB3703" w:rsidRDefault="00B10B91" w:rsidP="00B10B91">
            <w:pPr>
              <w:rPr>
                <w:rFonts w:ascii="Cambria" w:hAnsi="Cambria"/>
                <w:b/>
                <w:sz w:val="24"/>
                <w:szCs w:val="24"/>
              </w:rPr>
            </w:pPr>
          </w:p>
          <w:p w:rsidR="000E492C" w:rsidRPr="00CB3703" w:rsidRDefault="000E492C" w:rsidP="00B10B91">
            <w:pPr>
              <w:rPr>
                <w:rFonts w:ascii="Cambria" w:hAnsi="Cambria"/>
                <w:b/>
                <w:sz w:val="24"/>
                <w:szCs w:val="24"/>
              </w:rPr>
            </w:pPr>
          </w:p>
          <w:p w:rsidR="000E492C" w:rsidRPr="00CB3703" w:rsidRDefault="000E492C" w:rsidP="00B10B91">
            <w:pPr>
              <w:rPr>
                <w:rFonts w:ascii="Cambria" w:hAnsi="Cambria"/>
                <w:b/>
                <w:sz w:val="24"/>
                <w:szCs w:val="24"/>
              </w:rPr>
            </w:pPr>
          </w:p>
          <w:p w:rsidR="000E492C" w:rsidRPr="00CB3703" w:rsidRDefault="000E492C" w:rsidP="00B10B91">
            <w:pPr>
              <w:rPr>
                <w:rFonts w:ascii="Cambria" w:hAnsi="Cambria"/>
                <w:b/>
                <w:sz w:val="24"/>
                <w:szCs w:val="24"/>
              </w:rPr>
            </w:pPr>
          </w:p>
          <w:p w:rsidR="000E492C" w:rsidRPr="00CB3703" w:rsidRDefault="000E492C" w:rsidP="00B10B91">
            <w:pPr>
              <w:rPr>
                <w:rFonts w:ascii="Cambria" w:hAnsi="Cambria"/>
                <w:b/>
                <w:sz w:val="24"/>
                <w:szCs w:val="24"/>
              </w:rPr>
            </w:pPr>
          </w:p>
        </w:tc>
      </w:tr>
    </w:tbl>
    <w:p w:rsidR="002E468E" w:rsidRPr="00CB3703" w:rsidRDefault="002E468E">
      <w:pPr>
        <w:rPr>
          <w:rFonts w:ascii="Cambria" w:hAnsi="Cambria"/>
          <w:b/>
          <w:sz w:val="24"/>
          <w:szCs w:val="24"/>
        </w:rPr>
      </w:pPr>
    </w:p>
    <w:p w:rsidR="000E492C" w:rsidRPr="00CB3703" w:rsidRDefault="00B10B91">
      <w:pPr>
        <w:rPr>
          <w:rFonts w:ascii="Cambria" w:hAnsi="Cambria"/>
          <w:sz w:val="24"/>
          <w:szCs w:val="24"/>
        </w:rPr>
      </w:pPr>
      <w:r w:rsidRPr="00CB3703">
        <w:rPr>
          <w:rFonts w:ascii="Cambria" w:hAnsi="Cambria"/>
          <w:sz w:val="24"/>
          <w:szCs w:val="24"/>
        </w:rPr>
        <w:t>__________</w:t>
      </w:r>
    </w:p>
    <w:p w:rsidR="00784E95" w:rsidRDefault="000E492C">
      <w:pPr>
        <w:rPr>
          <w:rFonts w:ascii="Cambria" w:hAnsi="Cambria"/>
          <w:sz w:val="24"/>
          <w:szCs w:val="24"/>
        </w:rPr>
      </w:pPr>
      <w:r w:rsidRPr="00CB3703">
        <w:rPr>
          <w:rFonts w:ascii="Cambria" w:hAnsi="Cambria"/>
          <w:sz w:val="24"/>
          <w:szCs w:val="24"/>
        </w:rPr>
        <w:t>Dato</w:t>
      </w:r>
    </w:p>
    <w:p w:rsidR="000E492C" w:rsidRPr="00CB3703" w:rsidRDefault="00B10B91">
      <w:pPr>
        <w:rPr>
          <w:rFonts w:ascii="Cambria" w:hAnsi="Cambria"/>
          <w:sz w:val="24"/>
          <w:szCs w:val="24"/>
        </w:rPr>
      </w:pPr>
      <w:r w:rsidRPr="00CB3703">
        <w:rPr>
          <w:rFonts w:ascii="Cambria" w:hAnsi="Cambria"/>
          <w:sz w:val="24"/>
          <w:szCs w:val="24"/>
        </w:rPr>
        <w:tab/>
      </w:r>
    </w:p>
    <w:p w:rsidR="00B10B91" w:rsidRPr="00CB3703" w:rsidRDefault="00B10B91">
      <w:pPr>
        <w:rPr>
          <w:rFonts w:ascii="Cambria" w:hAnsi="Cambria"/>
          <w:b/>
          <w:sz w:val="24"/>
          <w:szCs w:val="24"/>
        </w:rPr>
      </w:pPr>
      <w:r w:rsidRPr="00CB3703">
        <w:rPr>
          <w:rFonts w:ascii="Cambria" w:hAnsi="Cambria"/>
          <w:sz w:val="24"/>
          <w:szCs w:val="24"/>
        </w:rPr>
        <w:t>________________</w:t>
      </w:r>
      <w:r w:rsidR="00784E95">
        <w:rPr>
          <w:rFonts w:ascii="Cambria" w:hAnsi="Cambria"/>
          <w:sz w:val="24"/>
          <w:szCs w:val="24"/>
        </w:rPr>
        <w:t>__________</w:t>
      </w:r>
      <w:r w:rsidRPr="00CB3703">
        <w:rPr>
          <w:rFonts w:ascii="Cambria" w:hAnsi="Cambria"/>
          <w:b/>
          <w:sz w:val="24"/>
          <w:szCs w:val="24"/>
        </w:rPr>
        <w:tab/>
      </w:r>
      <w:r w:rsidR="000E492C" w:rsidRPr="00CB3703">
        <w:rPr>
          <w:rFonts w:ascii="Cambria" w:hAnsi="Cambria"/>
          <w:sz w:val="24"/>
          <w:szCs w:val="24"/>
        </w:rPr>
        <w:t xml:space="preserve">       </w:t>
      </w:r>
      <w:r w:rsidR="00784E95" w:rsidRPr="00CB3703">
        <w:rPr>
          <w:rFonts w:ascii="Cambria" w:hAnsi="Cambria"/>
          <w:sz w:val="24"/>
          <w:szCs w:val="24"/>
        </w:rPr>
        <w:t>________________</w:t>
      </w:r>
      <w:r w:rsidR="00784E95">
        <w:rPr>
          <w:rFonts w:ascii="Cambria" w:hAnsi="Cambria"/>
          <w:sz w:val="24"/>
          <w:szCs w:val="24"/>
        </w:rPr>
        <w:t>__________</w:t>
      </w:r>
      <w:r w:rsidR="000E492C" w:rsidRPr="00CB3703">
        <w:rPr>
          <w:rFonts w:ascii="Cambria" w:hAnsi="Cambria"/>
          <w:b/>
          <w:sz w:val="24"/>
          <w:szCs w:val="24"/>
        </w:rPr>
        <w:t xml:space="preserve">       </w:t>
      </w:r>
      <w:r w:rsidR="00CB3703">
        <w:rPr>
          <w:rFonts w:ascii="Cambria" w:hAnsi="Cambria"/>
          <w:b/>
          <w:sz w:val="24"/>
          <w:szCs w:val="24"/>
        </w:rPr>
        <w:tab/>
      </w:r>
      <w:r w:rsidR="00784E95" w:rsidRPr="00CB3703">
        <w:rPr>
          <w:rFonts w:ascii="Cambria" w:hAnsi="Cambria"/>
          <w:sz w:val="24"/>
          <w:szCs w:val="24"/>
        </w:rPr>
        <w:t>________________</w:t>
      </w:r>
      <w:r w:rsidR="00784E95">
        <w:rPr>
          <w:rFonts w:ascii="Cambria" w:hAnsi="Cambria"/>
          <w:sz w:val="24"/>
          <w:szCs w:val="24"/>
        </w:rPr>
        <w:t>__________</w:t>
      </w:r>
    </w:p>
    <w:p w:rsidR="00B10B91" w:rsidRDefault="00B10B91">
      <w:pPr>
        <w:rPr>
          <w:rFonts w:ascii="Cambria" w:hAnsi="Cambria"/>
          <w:sz w:val="24"/>
          <w:szCs w:val="24"/>
        </w:rPr>
      </w:pPr>
      <w:r w:rsidRPr="00CB3703">
        <w:rPr>
          <w:rFonts w:ascii="Cambria" w:hAnsi="Cambria"/>
          <w:sz w:val="24"/>
          <w:szCs w:val="24"/>
        </w:rPr>
        <w:t>Skoleleder</w:t>
      </w:r>
      <w:r w:rsidRPr="00CB3703">
        <w:rPr>
          <w:rFonts w:ascii="Cambria" w:hAnsi="Cambria"/>
          <w:sz w:val="24"/>
          <w:szCs w:val="24"/>
        </w:rPr>
        <w:tab/>
      </w:r>
      <w:r w:rsidRPr="00CB3703">
        <w:rPr>
          <w:rFonts w:ascii="Cambria" w:hAnsi="Cambria"/>
          <w:sz w:val="24"/>
          <w:szCs w:val="24"/>
        </w:rPr>
        <w:tab/>
      </w:r>
      <w:r w:rsidR="000E492C" w:rsidRPr="00CB3703">
        <w:rPr>
          <w:rFonts w:ascii="Cambria" w:hAnsi="Cambria"/>
          <w:sz w:val="24"/>
          <w:szCs w:val="24"/>
        </w:rPr>
        <w:t xml:space="preserve">       </w:t>
      </w:r>
      <w:r w:rsidRPr="00CB3703">
        <w:rPr>
          <w:rFonts w:ascii="Cambria" w:hAnsi="Cambria"/>
          <w:sz w:val="24"/>
          <w:szCs w:val="24"/>
        </w:rPr>
        <w:t>Fjordkredsen</w:t>
      </w:r>
      <w:r w:rsidR="000E492C" w:rsidRPr="00CB3703">
        <w:rPr>
          <w:rFonts w:ascii="Cambria" w:hAnsi="Cambria"/>
          <w:sz w:val="24"/>
          <w:szCs w:val="24"/>
        </w:rPr>
        <w:tab/>
      </w:r>
      <w:r w:rsidR="000E492C" w:rsidRPr="00CB3703">
        <w:rPr>
          <w:rFonts w:ascii="Cambria" w:hAnsi="Cambria"/>
          <w:sz w:val="24"/>
          <w:szCs w:val="24"/>
        </w:rPr>
        <w:tab/>
        <w:t>Tillidsrepræsentant</w:t>
      </w:r>
    </w:p>
    <w:p w:rsidR="004658E4" w:rsidRDefault="004658E4">
      <w:pPr>
        <w:rPr>
          <w:rFonts w:ascii="Cambria" w:hAnsi="Cambria"/>
          <w:sz w:val="24"/>
          <w:szCs w:val="24"/>
        </w:rPr>
      </w:pPr>
    </w:p>
    <w:p w:rsidR="00431F44" w:rsidRPr="00CB3703" w:rsidRDefault="00BF0730" w:rsidP="00431F44">
      <w:pPr>
        <w:rPr>
          <w:rFonts w:ascii="Cambria" w:hAnsi="Cambria"/>
          <w:b/>
          <w:sz w:val="32"/>
          <w:szCs w:val="32"/>
        </w:rPr>
      </w:pPr>
      <w:r>
        <w:rPr>
          <w:rFonts w:ascii="Cambria" w:hAnsi="Cambria"/>
          <w:b/>
          <w:sz w:val="32"/>
          <w:szCs w:val="32"/>
        </w:rPr>
        <w:lastRenderedPageBreak/>
        <w:t>Aftale om flextid for X Skole i Ringkøbing-Skjern K</w:t>
      </w:r>
      <w:r w:rsidR="00431F44" w:rsidRPr="00CB3703">
        <w:rPr>
          <w:rFonts w:ascii="Cambria" w:hAnsi="Cambria"/>
          <w:b/>
          <w:sz w:val="32"/>
          <w:szCs w:val="32"/>
        </w:rPr>
        <w:t xml:space="preserve">ommune </w:t>
      </w:r>
    </w:p>
    <w:p w:rsidR="00431F44" w:rsidRPr="00CB3703" w:rsidRDefault="00431F44" w:rsidP="00431F44">
      <w:pPr>
        <w:rPr>
          <w:rFonts w:ascii="Cambria" w:hAnsi="Cambria"/>
          <w:b/>
          <w:szCs w:val="24"/>
        </w:rPr>
      </w:pPr>
    </w:p>
    <w:p w:rsidR="00431F44" w:rsidRPr="00CB3703" w:rsidRDefault="000E492C" w:rsidP="00431F44">
      <w:pPr>
        <w:rPr>
          <w:rFonts w:ascii="Cambria" w:hAnsi="Cambria"/>
          <w:sz w:val="24"/>
          <w:szCs w:val="24"/>
        </w:rPr>
      </w:pPr>
      <w:r w:rsidRPr="00CB3703">
        <w:rPr>
          <w:rFonts w:ascii="Cambria" w:hAnsi="Cambria"/>
          <w:sz w:val="24"/>
          <w:szCs w:val="24"/>
        </w:rPr>
        <w:t>Jf. bilag A</w:t>
      </w:r>
      <w:r w:rsidR="00BF0730">
        <w:rPr>
          <w:rFonts w:ascii="Cambria" w:hAnsi="Cambria"/>
          <w:sz w:val="24"/>
          <w:szCs w:val="24"/>
        </w:rPr>
        <w:t>,</w:t>
      </w:r>
      <w:r w:rsidR="00431F44" w:rsidRPr="00CB3703">
        <w:rPr>
          <w:rFonts w:ascii="Cambria" w:hAnsi="Cambria"/>
          <w:sz w:val="24"/>
          <w:szCs w:val="24"/>
        </w:rPr>
        <w:t xml:space="preserve"> pkt. 8.</w:t>
      </w:r>
    </w:p>
    <w:p w:rsidR="00431F44" w:rsidRPr="00CB3703" w:rsidRDefault="00431F44" w:rsidP="00431F44">
      <w:pPr>
        <w:rPr>
          <w:rFonts w:ascii="Cambria" w:hAnsi="Cambria"/>
          <w:sz w:val="24"/>
          <w:szCs w:val="24"/>
        </w:rPr>
      </w:pPr>
      <w:r w:rsidRPr="00CB3703">
        <w:rPr>
          <w:rFonts w:ascii="Cambria" w:hAnsi="Cambria"/>
          <w:sz w:val="24"/>
          <w:szCs w:val="24"/>
        </w:rPr>
        <w:t>”Med henblik på at skabe smidighed og fleksibilitet i det daglige arbejde er der enighed om, at det er hensigtsmæssigt, at de lokale parter vurderer muligheden for at indgå flekstidsaftaler. Flekstid er den del af arbejdstiden, hvor den tidsmæssige placering af arbejdet kan placeres af den enkelte lærer inden for de aftalte rammer”</w:t>
      </w:r>
      <w:r w:rsidR="00BF0730">
        <w:rPr>
          <w:rFonts w:ascii="Cambria" w:hAnsi="Cambria"/>
          <w:sz w:val="24"/>
          <w:szCs w:val="24"/>
        </w:rPr>
        <w:t>.</w:t>
      </w:r>
    </w:p>
    <w:p w:rsidR="00431F44" w:rsidRPr="00CB3703" w:rsidRDefault="00431F44" w:rsidP="00431F44">
      <w:pPr>
        <w:rPr>
          <w:rFonts w:ascii="Cambria" w:hAnsi="Cambria"/>
          <w:sz w:val="24"/>
          <w:szCs w:val="24"/>
        </w:rPr>
      </w:pPr>
      <w:r w:rsidRPr="00CB3703">
        <w:rPr>
          <w:rFonts w:ascii="Cambria" w:hAnsi="Cambria"/>
          <w:sz w:val="24"/>
          <w:szCs w:val="24"/>
        </w:rPr>
        <w:t>En aftale om flekstid definerer arbejdstiden i 2 dele:</w:t>
      </w:r>
    </w:p>
    <w:p w:rsidR="00431F44" w:rsidRPr="00CB3703" w:rsidRDefault="00431F44" w:rsidP="00431F44">
      <w:pPr>
        <w:rPr>
          <w:rFonts w:ascii="Cambria" w:hAnsi="Cambria"/>
          <w:sz w:val="24"/>
          <w:szCs w:val="24"/>
        </w:rPr>
      </w:pPr>
      <w:r w:rsidRPr="00CB3703">
        <w:rPr>
          <w:rFonts w:ascii="Cambria" w:hAnsi="Cambria"/>
          <w:sz w:val="24"/>
          <w:szCs w:val="24"/>
        </w:rPr>
        <w:t>Fikstid, som ledelsen placerer på arbejdsstedet, og en flekstid</w:t>
      </w:r>
      <w:r w:rsidR="00BF0730">
        <w:rPr>
          <w:rFonts w:ascii="Cambria" w:hAnsi="Cambria"/>
          <w:sz w:val="24"/>
          <w:szCs w:val="24"/>
        </w:rPr>
        <w:t>,</w:t>
      </w:r>
      <w:r w:rsidRPr="00CB3703">
        <w:rPr>
          <w:rFonts w:ascii="Cambria" w:hAnsi="Cambria"/>
          <w:sz w:val="24"/>
          <w:szCs w:val="24"/>
        </w:rPr>
        <w:t xml:space="preserve"> som læreren</w:t>
      </w:r>
      <w:r w:rsidR="00F206B7">
        <w:rPr>
          <w:rFonts w:ascii="Cambria" w:hAnsi="Cambria"/>
          <w:sz w:val="24"/>
          <w:szCs w:val="24"/>
        </w:rPr>
        <w:t>/</w:t>
      </w:r>
      <w:r w:rsidR="00C5327A">
        <w:rPr>
          <w:rFonts w:ascii="Cambria" w:hAnsi="Cambria"/>
          <w:sz w:val="24"/>
          <w:szCs w:val="24"/>
        </w:rPr>
        <w:t>børnehaveklasselederen</w:t>
      </w:r>
      <w:r w:rsidRPr="00CB3703">
        <w:rPr>
          <w:rFonts w:ascii="Cambria" w:hAnsi="Cambria"/>
          <w:sz w:val="24"/>
          <w:szCs w:val="24"/>
        </w:rPr>
        <w:t xml:space="preserve"> kan placere tidsmæssigt. Begge former for arbejdstid afvikles på arbejdsstedet.</w:t>
      </w:r>
    </w:p>
    <w:p w:rsidR="00431F44" w:rsidRPr="00CB3703" w:rsidRDefault="00431F44" w:rsidP="00431F44">
      <w:pPr>
        <w:rPr>
          <w:rFonts w:ascii="Cambria" w:hAnsi="Cambria"/>
          <w:sz w:val="24"/>
          <w:szCs w:val="24"/>
        </w:rPr>
      </w:pPr>
      <w:r w:rsidRPr="00CB3703">
        <w:rPr>
          <w:rFonts w:ascii="Cambria" w:hAnsi="Cambria"/>
          <w:sz w:val="24"/>
          <w:szCs w:val="24"/>
        </w:rPr>
        <w:t>Skoleleder o</w:t>
      </w:r>
      <w:r w:rsidR="00C5327A">
        <w:rPr>
          <w:rFonts w:ascii="Cambria" w:hAnsi="Cambria"/>
          <w:sz w:val="24"/>
          <w:szCs w:val="24"/>
        </w:rPr>
        <w:t>g Fjordkredsen DLF</w:t>
      </w:r>
      <w:r w:rsidR="00BF0730">
        <w:rPr>
          <w:rFonts w:ascii="Cambria" w:hAnsi="Cambria"/>
          <w:sz w:val="24"/>
          <w:szCs w:val="24"/>
        </w:rPr>
        <w:t xml:space="preserve"> har for X S</w:t>
      </w:r>
      <w:r w:rsidRPr="00CB3703">
        <w:rPr>
          <w:rFonts w:ascii="Cambria" w:hAnsi="Cambria"/>
          <w:sz w:val="24"/>
          <w:szCs w:val="24"/>
        </w:rPr>
        <w:t>kole indgået nedenstående rammeaftale om flextid for lærerne og børnehaveklasselederne.</w:t>
      </w:r>
    </w:p>
    <w:p w:rsidR="00431F44" w:rsidRPr="00CB3703" w:rsidRDefault="00431F44" w:rsidP="00431F44">
      <w:pPr>
        <w:rPr>
          <w:rFonts w:ascii="Cambria" w:hAnsi="Cambria"/>
          <w:sz w:val="24"/>
          <w:szCs w:val="24"/>
        </w:rPr>
      </w:pPr>
      <w:r w:rsidRPr="00CB3703">
        <w:rPr>
          <w:rFonts w:ascii="Cambria" w:hAnsi="Cambria"/>
          <w:sz w:val="24"/>
          <w:szCs w:val="24"/>
        </w:rPr>
        <w:t>Ar</w:t>
      </w:r>
      <w:r w:rsidR="00BF0730">
        <w:rPr>
          <w:rFonts w:ascii="Cambria" w:hAnsi="Cambria"/>
          <w:sz w:val="24"/>
          <w:szCs w:val="24"/>
        </w:rPr>
        <w:t>bejdstiden på X S</w:t>
      </w:r>
      <w:r w:rsidRPr="00CB3703">
        <w:rPr>
          <w:rFonts w:ascii="Cambria" w:hAnsi="Cambria"/>
          <w:sz w:val="24"/>
          <w:szCs w:val="24"/>
        </w:rPr>
        <w:t>k</w:t>
      </w:r>
      <w:r w:rsidR="000E492C" w:rsidRPr="00CB3703">
        <w:rPr>
          <w:rFonts w:ascii="Cambria" w:hAnsi="Cambria"/>
          <w:sz w:val="24"/>
          <w:szCs w:val="24"/>
        </w:rPr>
        <w:t>ole er for lærerne</w:t>
      </w:r>
      <w:r w:rsidR="00C5327A">
        <w:rPr>
          <w:rFonts w:ascii="Cambria" w:hAnsi="Cambria"/>
          <w:sz w:val="24"/>
          <w:szCs w:val="24"/>
        </w:rPr>
        <w:t xml:space="preserve"> og børnehaveklasselederne</w:t>
      </w:r>
      <w:r w:rsidR="000E492C" w:rsidRPr="00CB3703">
        <w:rPr>
          <w:rFonts w:ascii="Cambria" w:hAnsi="Cambria"/>
          <w:sz w:val="24"/>
          <w:szCs w:val="24"/>
        </w:rPr>
        <w:t xml:space="preserve"> fordelt på X</w:t>
      </w:r>
      <w:r w:rsidRPr="00CB3703">
        <w:rPr>
          <w:rFonts w:ascii="Cambria" w:hAnsi="Cambria"/>
          <w:sz w:val="24"/>
          <w:szCs w:val="24"/>
        </w:rPr>
        <w:t xml:space="preserve"> uger</w:t>
      </w:r>
      <w:r w:rsidR="000E492C" w:rsidRPr="00CB3703">
        <w:rPr>
          <w:rFonts w:ascii="Cambria" w:hAnsi="Cambria"/>
          <w:sz w:val="24"/>
          <w:szCs w:val="24"/>
        </w:rPr>
        <w:t xml:space="preserve"> med et ugentligt fremmøde på X</w:t>
      </w:r>
      <w:r w:rsidRPr="00CB3703">
        <w:rPr>
          <w:rFonts w:ascii="Cambria" w:hAnsi="Cambria"/>
          <w:sz w:val="24"/>
          <w:szCs w:val="24"/>
        </w:rPr>
        <w:t xml:space="preserve"> timer pr. uge.</w:t>
      </w:r>
    </w:p>
    <w:p w:rsidR="00431F44" w:rsidRPr="00CB3703" w:rsidRDefault="00431F44" w:rsidP="00431F44">
      <w:pPr>
        <w:rPr>
          <w:rFonts w:ascii="Cambria" w:hAnsi="Cambria"/>
          <w:sz w:val="24"/>
          <w:szCs w:val="24"/>
        </w:rPr>
      </w:pPr>
      <w:r w:rsidRPr="00CB3703">
        <w:rPr>
          <w:rFonts w:ascii="Cambria" w:hAnsi="Cambria"/>
          <w:sz w:val="24"/>
          <w:szCs w:val="24"/>
        </w:rPr>
        <w:t xml:space="preserve">Mellem skoleledelsen, TR og Fjordkredsen aftales det, at </w:t>
      </w:r>
      <w:r w:rsidRPr="00B90BE1">
        <w:rPr>
          <w:rFonts w:ascii="Cambria" w:hAnsi="Cambria"/>
          <w:sz w:val="24"/>
          <w:szCs w:val="24"/>
        </w:rPr>
        <w:t>flextiden</w:t>
      </w:r>
      <w:r w:rsidRPr="00CB3703">
        <w:rPr>
          <w:rFonts w:ascii="Cambria" w:hAnsi="Cambria"/>
          <w:sz w:val="24"/>
          <w:szCs w:val="24"/>
        </w:rPr>
        <w:t xml:space="preserve"> på skolen er den tid, læreren/børnehaveklasselederen skal v</w:t>
      </w:r>
      <w:r w:rsidR="000E492C" w:rsidRPr="00CB3703">
        <w:rPr>
          <w:rFonts w:ascii="Cambria" w:hAnsi="Cambria"/>
          <w:sz w:val="24"/>
          <w:szCs w:val="24"/>
        </w:rPr>
        <w:t>ære på skolen. Fikstiden udgør X</w:t>
      </w:r>
      <w:r w:rsidRPr="00CB3703">
        <w:rPr>
          <w:rFonts w:ascii="Cambria" w:hAnsi="Cambria"/>
          <w:sz w:val="24"/>
          <w:szCs w:val="24"/>
        </w:rPr>
        <w:t xml:space="preserve"> timer.</w:t>
      </w:r>
    </w:p>
    <w:p w:rsidR="00431F44" w:rsidRPr="00CB3703" w:rsidRDefault="00431F44" w:rsidP="00431F44">
      <w:pPr>
        <w:rPr>
          <w:rFonts w:ascii="Cambria" w:hAnsi="Cambria"/>
          <w:sz w:val="24"/>
          <w:szCs w:val="24"/>
        </w:rPr>
      </w:pPr>
      <w:r w:rsidRPr="00CB3703">
        <w:rPr>
          <w:rFonts w:ascii="Cambria" w:hAnsi="Cambria"/>
          <w:sz w:val="24"/>
          <w:szCs w:val="24"/>
        </w:rPr>
        <w:t>Den enkelte lærer</w:t>
      </w:r>
      <w:r w:rsidR="00B77020">
        <w:rPr>
          <w:rFonts w:ascii="Cambria" w:hAnsi="Cambria"/>
          <w:sz w:val="24"/>
          <w:szCs w:val="24"/>
        </w:rPr>
        <w:t>/børnehaveklasseleder</w:t>
      </w:r>
      <w:r w:rsidRPr="00CB3703">
        <w:rPr>
          <w:rFonts w:ascii="Cambria" w:hAnsi="Cambria"/>
          <w:sz w:val="24"/>
          <w:szCs w:val="24"/>
        </w:rPr>
        <w:t xml:space="preserve"> registrerer sin flekstid, og ledelsen godkender den afviklede tid hver måned. De lokale parter (ledelse og TR) aftaler, hvor ofte fleks</w:t>
      </w:r>
      <w:r w:rsidR="00BF0730">
        <w:rPr>
          <w:rFonts w:ascii="Cambria" w:hAnsi="Cambria"/>
          <w:sz w:val="24"/>
          <w:szCs w:val="24"/>
        </w:rPr>
        <w:t>-</w:t>
      </w:r>
      <w:r w:rsidRPr="00CB3703">
        <w:rPr>
          <w:rFonts w:ascii="Cambria" w:hAnsi="Cambria"/>
          <w:sz w:val="24"/>
          <w:szCs w:val="24"/>
        </w:rPr>
        <w:t>regnskabet skal gøres op – dog mindst ved normperiodens afslutning. Efter uge 42, efter uge 7 og ved normperiodens afslutning skal fleks</w:t>
      </w:r>
      <w:r w:rsidR="00BF0730">
        <w:rPr>
          <w:rFonts w:ascii="Cambria" w:hAnsi="Cambria"/>
          <w:sz w:val="24"/>
          <w:szCs w:val="24"/>
        </w:rPr>
        <w:t>-</w:t>
      </w:r>
      <w:r w:rsidRPr="00CB3703">
        <w:rPr>
          <w:rFonts w:ascii="Cambria" w:hAnsi="Cambria"/>
          <w:sz w:val="24"/>
          <w:szCs w:val="24"/>
        </w:rPr>
        <w:t>regnskabet være neutralt. Det er læreren</w:t>
      </w:r>
      <w:r w:rsidR="00C5327A">
        <w:rPr>
          <w:rFonts w:ascii="Cambria" w:hAnsi="Cambria"/>
          <w:sz w:val="24"/>
          <w:szCs w:val="24"/>
        </w:rPr>
        <w:t>/børnehaveklasselederen</w:t>
      </w:r>
      <w:r w:rsidRPr="00CB3703">
        <w:rPr>
          <w:rFonts w:ascii="Cambria" w:hAnsi="Cambria"/>
          <w:sz w:val="24"/>
          <w:szCs w:val="24"/>
        </w:rPr>
        <w:t>, der har hovedansvaret herfor. Hvis der ops</w:t>
      </w:r>
      <w:r w:rsidR="00BF0730">
        <w:rPr>
          <w:rFonts w:ascii="Cambria" w:hAnsi="Cambria"/>
          <w:sz w:val="24"/>
          <w:szCs w:val="24"/>
        </w:rPr>
        <w:t>tår problemer i den forbindelse</w:t>
      </w:r>
      <w:r w:rsidRPr="00CB3703">
        <w:rPr>
          <w:rFonts w:ascii="Cambria" w:hAnsi="Cambria"/>
          <w:sz w:val="24"/>
          <w:szCs w:val="24"/>
        </w:rPr>
        <w:t xml:space="preserve"> aftaler lærer</w:t>
      </w:r>
      <w:r w:rsidR="00C5327A">
        <w:rPr>
          <w:rFonts w:ascii="Cambria" w:hAnsi="Cambria"/>
          <w:sz w:val="24"/>
          <w:szCs w:val="24"/>
        </w:rPr>
        <w:t>/børnehaveklasseleder</w:t>
      </w:r>
      <w:r w:rsidRPr="00CB3703">
        <w:rPr>
          <w:rFonts w:ascii="Cambria" w:hAnsi="Cambria"/>
          <w:sz w:val="24"/>
          <w:szCs w:val="24"/>
        </w:rPr>
        <w:t xml:space="preserve"> og ledelse, hvordan problemet løses. TR orienteres.</w:t>
      </w:r>
    </w:p>
    <w:p w:rsidR="00431F44" w:rsidRDefault="00431F44" w:rsidP="00431F44">
      <w:pPr>
        <w:rPr>
          <w:rFonts w:ascii="Cambria" w:hAnsi="Cambria"/>
          <w:sz w:val="24"/>
          <w:szCs w:val="24"/>
        </w:rPr>
      </w:pPr>
      <w:r w:rsidRPr="00CB3703">
        <w:rPr>
          <w:rFonts w:ascii="Cambria" w:hAnsi="Cambria"/>
          <w:sz w:val="24"/>
          <w:szCs w:val="24"/>
        </w:rPr>
        <w:t>Det kan aftales, at opsparet flekstid afvikles på hele dage.</w:t>
      </w:r>
    </w:p>
    <w:p w:rsidR="00137FC5" w:rsidRDefault="00137FC5" w:rsidP="00431F44">
      <w:pPr>
        <w:rPr>
          <w:rFonts w:ascii="Cambria" w:hAnsi="Cambria"/>
          <w:sz w:val="24"/>
          <w:szCs w:val="24"/>
        </w:rPr>
      </w:pPr>
    </w:p>
    <w:p w:rsidR="00137FC5" w:rsidRPr="00CB3703" w:rsidRDefault="00137FC5" w:rsidP="00431F44">
      <w:pPr>
        <w:rPr>
          <w:rFonts w:ascii="Cambria" w:hAnsi="Cambria"/>
          <w:sz w:val="24"/>
          <w:szCs w:val="24"/>
        </w:rPr>
      </w:pPr>
    </w:p>
    <w:p w:rsidR="00431F44" w:rsidRPr="00CB3703" w:rsidRDefault="00431F44" w:rsidP="00431F44">
      <w:pPr>
        <w:rPr>
          <w:rFonts w:ascii="Cambria" w:hAnsi="Cambria"/>
          <w:sz w:val="24"/>
          <w:szCs w:val="24"/>
        </w:rPr>
      </w:pPr>
    </w:p>
    <w:p w:rsidR="00137FC5" w:rsidRPr="00CB3703" w:rsidRDefault="00137FC5" w:rsidP="00137FC5">
      <w:pPr>
        <w:rPr>
          <w:rFonts w:ascii="Cambria" w:hAnsi="Cambria"/>
          <w:b/>
          <w:sz w:val="24"/>
          <w:szCs w:val="24"/>
        </w:rPr>
      </w:pPr>
      <w:r w:rsidRPr="00CB3703">
        <w:rPr>
          <w:rFonts w:ascii="Cambria" w:hAnsi="Cambria"/>
          <w:sz w:val="24"/>
          <w:szCs w:val="24"/>
        </w:rPr>
        <w:t>________________</w:t>
      </w:r>
      <w:r>
        <w:rPr>
          <w:rFonts w:ascii="Cambria" w:hAnsi="Cambria"/>
          <w:sz w:val="24"/>
          <w:szCs w:val="24"/>
        </w:rPr>
        <w:t>__________</w:t>
      </w:r>
      <w:r w:rsidRPr="00CB3703">
        <w:rPr>
          <w:rFonts w:ascii="Cambria" w:hAnsi="Cambria"/>
          <w:b/>
          <w:sz w:val="24"/>
          <w:szCs w:val="24"/>
        </w:rPr>
        <w:tab/>
      </w:r>
      <w:r w:rsidRPr="00CB3703">
        <w:rPr>
          <w:rFonts w:ascii="Cambria" w:hAnsi="Cambria"/>
          <w:sz w:val="24"/>
          <w:szCs w:val="24"/>
        </w:rPr>
        <w:t xml:space="preserve">       ________________</w:t>
      </w:r>
      <w:r>
        <w:rPr>
          <w:rFonts w:ascii="Cambria" w:hAnsi="Cambria"/>
          <w:sz w:val="24"/>
          <w:szCs w:val="24"/>
        </w:rPr>
        <w:t>__________</w:t>
      </w:r>
      <w:r w:rsidRPr="00CB3703">
        <w:rPr>
          <w:rFonts w:ascii="Cambria" w:hAnsi="Cambria"/>
          <w:b/>
          <w:sz w:val="24"/>
          <w:szCs w:val="24"/>
        </w:rPr>
        <w:t xml:space="preserve">       </w:t>
      </w:r>
      <w:r>
        <w:rPr>
          <w:rFonts w:ascii="Cambria" w:hAnsi="Cambria"/>
          <w:b/>
          <w:sz w:val="24"/>
          <w:szCs w:val="24"/>
        </w:rPr>
        <w:tab/>
      </w:r>
      <w:r w:rsidRPr="00CB3703">
        <w:rPr>
          <w:rFonts w:ascii="Cambria" w:hAnsi="Cambria"/>
          <w:sz w:val="24"/>
          <w:szCs w:val="24"/>
        </w:rPr>
        <w:t>________________</w:t>
      </w:r>
      <w:r>
        <w:rPr>
          <w:rFonts w:ascii="Cambria" w:hAnsi="Cambria"/>
          <w:sz w:val="24"/>
          <w:szCs w:val="24"/>
        </w:rPr>
        <w:t>__________</w:t>
      </w:r>
    </w:p>
    <w:p w:rsidR="00137FC5" w:rsidRDefault="00137FC5" w:rsidP="00137FC5">
      <w:pPr>
        <w:rPr>
          <w:rFonts w:ascii="Cambria" w:hAnsi="Cambria"/>
          <w:sz w:val="24"/>
          <w:szCs w:val="24"/>
        </w:rPr>
      </w:pPr>
      <w:r w:rsidRPr="00CB3703">
        <w:rPr>
          <w:rFonts w:ascii="Cambria" w:hAnsi="Cambria"/>
          <w:sz w:val="24"/>
          <w:szCs w:val="24"/>
        </w:rPr>
        <w:t>Skoleleder</w:t>
      </w:r>
      <w:r w:rsidRPr="00CB3703">
        <w:rPr>
          <w:rFonts w:ascii="Cambria" w:hAnsi="Cambria"/>
          <w:sz w:val="24"/>
          <w:szCs w:val="24"/>
        </w:rPr>
        <w:tab/>
      </w:r>
      <w:r w:rsidRPr="00CB3703">
        <w:rPr>
          <w:rFonts w:ascii="Cambria" w:hAnsi="Cambria"/>
          <w:sz w:val="24"/>
          <w:szCs w:val="24"/>
        </w:rPr>
        <w:tab/>
        <w:t xml:space="preserve">       Fjordkredsen</w:t>
      </w:r>
      <w:r w:rsidRPr="00CB3703">
        <w:rPr>
          <w:rFonts w:ascii="Cambria" w:hAnsi="Cambria"/>
          <w:sz w:val="24"/>
          <w:szCs w:val="24"/>
        </w:rPr>
        <w:tab/>
      </w:r>
      <w:r w:rsidRPr="00CB3703">
        <w:rPr>
          <w:rFonts w:ascii="Cambria" w:hAnsi="Cambria"/>
          <w:sz w:val="24"/>
          <w:szCs w:val="24"/>
        </w:rPr>
        <w:tab/>
        <w:t>Tillidsrepræsentant</w:t>
      </w:r>
    </w:p>
    <w:p w:rsidR="00137FC5" w:rsidRDefault="00137FC5">
      <w:pPr>
        <w:rPr>
          <w:rFonts w:ascii="Cambria" w:hAnsi="Cambria"/>
          <w:b/>
          <w:sz w:val="32"/>
          <w:szCs w:val="32"/>
        </w:rPr>
      </w:pPr>
      <w:r>
        <w:rPr>
          <w:rFonts w:ascii="Cambria" w:hAnsi="Cambria"/>
          <w:b/>
          <w:sz w:val="32"/>
          <w:szCs w:val="32"/>
        </w:rPr>
        <w:br w:type="page"/>
      </w:r>
    </w:p>
    <w:p w:rsidR="00431F44" w:rsidRPr="00205173" w:rsidRDefault="00431F44" w:rsidP="00431F44">
      <w:pPr>
        <w:rPr>
          <w:rFonts w:ascii="Cambria" w:hAnsi="Cambria"/>
          <w:sz w:val="24"/>
          <w:szCs w:val="24"/>
        </w:rPr>
      </w:pPr>
      <w:r w:rsidRPr="00BF0730">
        <w:rPr>
          <w:rFonts w:ascii="Cambria" w:hAnsi="Cambria"/>
          <w:b/>
          <w:sz w:val="32"/>
          <w:szCs w:val="32"/>
        </w:rPr>
        <w:lastRenderedPageBreak/>
        <w:t>Aftale om pulj</w:t>
      </w:r>
      <w:r w:rsidR="00BF0730">
        <w:rPr>
          <w:rFonts w:ascii="Cambria" w:hAnsi="Cambria"/>
          <w:b/>
          <w:sz w:val="32"/>
          <w:szCs w:val="32"/>
        </w:rPr>
        <w:t>etid for X Skole i Ringkøbing-Skjern K</w:t>
      </w:r>
      <w:r w:rsidRPr="00BF0730">
        <w:rPr>
          <w:rFonts w:ascii="Cambria" w:hAnsi="Cambria"/>
          <w:b/>
          <w:sz w:val="32"/>
          <w:szCs w:val="32"/>
        </w:rPr>
        <w:t>ommune</w:t>
      </w:r>
    </w:p>
    <w:p w:rsidR="00431F44" w:rsidRPr="00CB3703" w:rsidRDefault="00431F44" w:rsidP="00431F44">
      <w:pPr>
        <w:rPr>
          <w:rFonts w:ascii="Cambria" w:hAnsi="Cambria"/>
          <w:sz w:val="24"/>
          <w:szCs w:val="24"/>
        </w:rPr>
      </w:pPr>
    </w:p>
    <w:p w:rsidR="00431F44" w:rsidRPr="00CB3703" w:rsidRDefault="000E492C" w:rsidP="00431F44">
      <w:pPr>
        <w:rPr>
          <w:rFonts w:ascii="Cambria" w:hAnsi="Cambria"/>
          <w:sz w:val="24"/>
          <w:szCs w:val="24"/>
        </w:rPr>
      </w:pPr>
      <w:r w:rsidRPr="00CB3703">
        <w:rPr>
          <w:rFonts w:ascii="Cambria" w:hAnsi="Cambria"/>
          <w:sz w:val="24"/>
          <w:szCs w:val="24"/>
        </w:rPr>
        <w:t>Jf. bilag A</w:t>
      </w:r>
      <w:r w:rsidR="00BF0730">
        <w:rPr>
          <w:rFonts w:ascii="Cambria" w:hAnsi="Cambria"/>
          <w:sz w:val="24"/>
          <w:szCs w:val="24"/>
        </w:rPr>
        <w:t>,</w:t>
      </w:r>
      <w:r w:rsidR="00431F44" w:rsidRPr="00CB3703">
        <w:rPr>
          <w:rFonts w:ascii="Cambria" w:hAnsi="Cambria"/>
          <w:sz w:val="24"/>
          <w:szCs w:val="24"/>
        </w:rPr>
        <w:t xml:space="preserve"> pkt. 9.</w:t>
      </w:r>
    </w:p>
    <w:p w:rsidR="00431F44" w:rsidRPr="00CB3703" w:rsidRDefault="00431F44" w:rsidP="00431F44">
      <w:pPr>
        <w:rPr>
          <w:rFonts w:ascii="Cambria" w:hAnsi="Cambria"/>
          <w:sz w:val="24"/>
          <w:szCs w:val="24"/>
        </w:rPr>
      </w:pPr>
      <w:r w:rsidRPr="00CB3703">
        <w:rPr>
          <w:rFonts w:ascii="Cambria" w:hAnsi="Cambria"/>
          <w:sz w:val="24"/>
          <w:szCs w:val="24"/>
        </w:rPr>
        <w:t>”Med henblik på at skabe smidighed og fleksibilitet i det daglige arbejde er der enighed om, at det er hensigtsmæssigt, at de lokale parter vurderer muligheden for at indgå aftaler om at afsætte en pulje af tid til særlige opgaver. Læreren kan inden for den aftalte ramme beslutte, hvor og hvornår opgaverne mest hensigtsmæssigt løses. Puljen er lederstyret, og lærerne kan registrere tids</w:t>
      </w:r>
      <w:r w:rsidR="00205173">
        <w:rPr>
          <w:rFonts w:ascii="Cambria" w:hAnsi="Cambria"/>
          <w:sz w:val="24"/>
          <w:szCs w:val="24"/>
        </w:rPr>
        <w:t>forbruget.</w:t>
      </w:r>
      <w:r w:rsidRPr="00CB3703">
        <w:rPr>
          <w:rFonts w:ascii="Cambria" w:hAnsi="Cambria"/>
          <w:sz w:val="24"/>
          <w:szCs w:val="24"/>
        </w:rPr>
        <w:t>”</w:t>
      </w:r>
    </w:p>
    <w:p w:rsidR="00431F44" w:rsidRPr="00CB3703" w:rsidRDefault="00431F44" w:rsidP="00431F44">
      <w:pPr>
        <w:rPr>
          <w:rFonts w:ascii="Cambria" w:hAnsi="Cambria"/>
          <w:sz w:val="24"/>
          <w:szCs w:val="24"/>
        </w:rPr>
      </w:pPr>
      <w:r w:rsidRPr="00CB3703">
        <w:rPr>
          <w:rFonts w:ascii="Cambria" w:hAnsi="Cambria"/>
          <w:sz w:val="24"/>
          <w:szCs w:val="24"/>
        </w:rPr>
        <w:t>En aftale om puljetid er en aftale, der fastlægger, at en del af arbejdstiden behandles på en anden måde end den arbejdstid, der registreres mellem komme- og gåtidspunkt.</w:t>
      </w:r>
    </w:p>
    <w:p w:rsidR="00431F44" w:rsidRPr="00CB3703" w:rsidRDefault="00431F44" w:rsidP="00431F44">
      <w:pPr>
        <w:rPr>
          <w:rFonts w:ascii="Cambria" w:hAnsi="Cambria"/>
          <w:sz w:val="24"/>
          <w:szCs w:val="24"/>
        </w:rPr>
      </w:pPr>
      <w:r w:rsidRPr="00CB3703">
        <w:rPr>
          <w:rFonts w:ascii="Cambria" w:hAnsi="Cambria"/>
          <w:sz w:val="24"/>
          <w:szCs w:val="24"/>
        </w:rPr>
        <w:t>Skol</w:t>
      </w:r>
      <w:r w:rsidR="00C5327A">
        <w:rPr>
          <w:rFonts w:ascii="Cambria" w:hAnsi="Cambria"/>
          <w:sz w:val="24"/>
          <w:szCs w:val="24"/>
        </w:rPr>
        <w:t>eleder, X Skole og Fjordkredsen DLF</w:t>
      </w:r>
      <w:r w:rsidRPr="00CB3703">
        <w:rPr>
          <w:rFonts w:ascii="Cambria" w:hAnsi="Cambria"/>
          <w:sz w:val="24"/>
          <w:szCs w:val="24"/>
        </w:rPr>
        <w:t xml:space="preserve"> har for X Skole indgået nedenstående rammeaftale om puljetid for lærerne og børnehaveklasselederne.</w:t>
      </w:r>
    </w:p>
    <w:p w:rsidR="00431F44" w:rsidRPr="00CB3703" w:rsidRDefault="00431F44" w:rsidP="00431F44">
      <w:pPr>
        <w:rPr>
          <w:rFonts w:ascii="Cambria" w:hAnsi="Cambria"/>
          <w:sz w:val="24"/>
          <w:szCs w:val="24"/>
        </w:rPr>
      </w:pPr>
      <w:r w:rsidRPr="00CB3703">
        <w:rPr>
          <w:rFonts w:ascii="Cambria" w:hAnsi="Cambria"/>
          <w:sz w:val="24"/>
          <w:szCs w:val="24"/>
        </w:rPr>
        <w:t>Den ugentlige gennemsnitlige arbejdsnorm er X timer. Lærere og børnehaveklasseledere kan vælge at tiltræde aftalen om puljetid, eller de kan vælge at have den samlede tid placeret på skolen eller andet tjenestested f.eks. i forbindelse med lejrskole, kursus og lignende.</w:t>
      </w:r>
    </w:p>
    <w:p w:rsidR="00431F44" w:rsidRPr="00CB3703" w:rsidRDefault="00431F44" w:rsidP="00431F44">
      <w:pPr>
        <w:rPr>
          <w:rFonts w:ascii="Cambria" w:hAnsi="Cambria"/>
          <w:sz w:val="24"/>
          <w:szCs w:val="24"/>
        </w:rPr>
      </w:pPr>
      <w:r w:rsidRPr="00CB3703">
        <w:rPr>
          <w:rFonts w:ascii="Cambria" w:hAnsi="Cambria"/>
          <w:sz w:val="24"/>
          <w:szCs w:val="24"/>
        </w:rPr>
        <w:t>Puljetiden udgør i gennemsn</w:t>
      </w:r>
      <w:r w:rsidR="00205173">
        <w:rPr>
          <w:rFonts w:ascii="Cambria" w:hAnsi="Cambria"/>
          <w:sz w:val="24"/>
          <w:szCs w:val="24"/>
        </w:rPr>
        <w:t xml:space="preserve">it X ugentlige timer – X </w:t>
      </w:r>
      <w:r w:rsidRPr="00CB3703">
        <w:rPr>
          <w:rFonts w:ascii="Cambria" w:hAnsi="Cambria"/>
          <w:sz w:val="24"/>
          <w:szCs w:val="24"/>
        </w:rPr>
        <w:t>timer årligt i skoleugerne. Tiden kan anvendes til individuel forberedelse, ajourføring, tilfældige forældrehenvendelser og telefonsamtaler med forældre uden for den fastlagte mødetid. Puljetiden administreres og tidsforbruget registreres af læreren</w:t>
      </w:r>
      <w:r w:rsidR="00C5327A">
        <w:rPr>
          <w:rFonts w:ascii="Cambria" w:hAnsi="Cambria"/>
          <w:sz w:val="24"/>
          <w:szCs w:val="24"/>
        </w:rPr>
        <w:t>/børnehaveklasselederen</w:t>
      </w:r>
      <w:r w:rsidRPr="00CB3703">
        <w:rPr>
          <w:rFonts w:ascii="Cambria" w:hAnsi="Cambria"/>
          <w:sz w:val="24"/>
          <w:szCs w:val="24"/>
        </w:rPr>
        <w:t>, der jævnligt – på ledelsens opfordring – orientere</w:t>
      </w:r>
      <w:r w:rsidR="00C5327A">
        <w:rPr>
          <w:rFonts w:ascii="Cambria" w:hAnsi="Cambria"/>
          <w:sz w:val="24"/>
          <w:szCs w:val="24"/>
        </w:rPr>
        <w:t>r</w:t>
      </w:r>
      <w:r w:rsidRPr="00CB3703">
        <w:rPr>
          <w:rFonts w:ascii="Cambria" w:hAnsi="Cambria"/>
          <w:sz w:val="24"/>
          <w:szCs w:val="24"/>
        </w:rPr>
        <w:t xml:space="preserve"> om, hvordan og hvor meget af tiden, der er forbrugt. Hvis det viser sig, at puljetiden ikke slår til, drøfter leder og lærer</w:t>
      </w:r>
      <w:r w:rsidR="00C5327A">
        <w:rPr>
          <w:rFonts w:ascii="Cambria" w:hAnsi="Cambria"/>
          <w:sz w:val="24"/>
          <w:szCs w:val="24"/>
        </w:rPr>
        <w:t>/børnehaveklasseleder</w:t>
      </w:r>
      <w:r w:rsidRPr="00CB3703">
        <w:rPr>
          <w:rFonts w:ascii="Cambria" w:hAnsi="Cambria"/>
          <w:sz w:val="24"/>
          <w:szCs w:val="24"/>
        </w:rPr>
        <w:t>, hvilke konsekvenser det skal have. TR inddrages i drøftelserne.</w:t>
      </w:r>
    </w:p>
    <w:p w:rsidR="00431F44" w:rsidRPr="00CB3703" w:rsidRDefault="00431F44" w:rsidP="00431F44">
      <w:pPr>
        <w:rPr>
          <w:rFonts w:ascii="Cambria" w:hAnsi="Cambria"/>
          <w:sz w:val="24"/>
          <w:szCs w:val="24"/>
        </w:rPr>
      </w:pPr>
    </w:p>
    <w:p w:rsidR="00431F44" w:rsidRPr="00CB3703" w:rsidRDefault="00431F44" w:rsidP="00431F44">
      <w:pPr>
        <w:rPr>
          <w:rFonts w:ascii="Cambria" w:hAnsi="Cambria"/>
          <w:sz w:val="24"/>
          <w:szCs w:val="24"/>
        </w:rPr>
      </w:pPr>
      <w:r w:rsidRPr="00CB3703">
        <w:rPr>
          <w:rFonts w:ascii="Cambria" w:hAnsi="Cambria"/>
          <w:sz w:val="24"/>
          <w:szCs w:val="24"/>
        </w:rPr>
        <w:t>Puljetiden lægges, hvor læreren</w:t>
      </w:r>
      <w:r w:rsidR="00C5327A">
        <w:rPr>
          <w:rFonts w:ascii="Cambria" w:hAnsi="Cambria"/>
          <w:sz w:val="24"/>
          <w:szCs w:val="24"/>
        </w:rPr>
        <w:t>/børnehaveklasseleder</w:t>
      </w:r>
      <w:r w:rsidRPr="00CB3703">
        <w:rPr>
          <w:rFonts w:ascii="Cambria" w:hAnsi="Cambria"/>
          <w:sz w:val="24"/>
          <w:szCs w:val="24"/>
        </w:rPr>
        <w:t xml:space="preserve"> mener</w:t>
      </w:r>
      <w:r w:rsidR="00205173">
        <w:rPr>
          <w:rFonts w:ascii="Cambria" w:hAnsi="Cambria"/>
          <w:sz w:val="24"/>
          <w:szCs w:val="24"/>
        </w:rPr>
        <w:t>,</w:t>
      </w:r>
      <w:r w:rsidRPr="00CB3703">
        <w:rPr>
          <w:rFonts w:ascii="Cambria" w:hAnsi="Cambria"/>
          <w:sz w:val="24"/>
          <w:szCs w:val="24"/>
        </w:rPr>
        <w:t xml:space="preserve"> det er mest hensigtsmæssigt i forhold til opgavens indhold.</w:t>
      </w:r>
    </w:p>
    <w:p w:rsidR="00431F44" w:rsidRPr="00CB3703" w:rsidRDefault="00431F44" w:rsidP="00431F44">
      <w:pPr>
        <w:rPr>
          <w:rFonts w:ascii="Cambria" w:hAnsi="Cambria"/>
          <w:sz w:val="24"/>
          <w:szCs w:val="24"/>
        </w:rPr>
      </w:pPr>
      <w:r w:rsidRPr="00CB3703">
        <w:rPr>
          <w:rFonts w:ascii="Cambria" w:hAnsi="Cambria"/>
          <w:sz w:val="24"/>
          <w:szCs w:val="24"/>
        </w:rPr>
        <w:t>For deltidsansatte nedsættes puljetiden forholdsmæssigt.</w:t>
      </w:r>
    </w:p>
    <w:p w:rsidR="00137FC5" w:rsidRDefault="00137FC5" w:rsidP="00137FC5">
      <w:pPr>
        <w:rPr>
          <w:rFonts w:ascii="Cambria" w:hAnsi="Cambria"/>
          <w:sz w:val="24"/>
          <w:szCs w:val="24"/>
        </w:rPr>
      </w:pPr>
    </w:p>
    <w:p w:rsidR="00137FC5" w:rsidRPr="00CB3703" w:rsidRDefault="00137FC5" w:rsidP="00137FC5">
      <w:pPr>
        <w:rPr>
          <w:rFonts w:ascii="Cambria" w:hAnsi="Cambria"/>
          <w:sz w:val="24"/>
          <w:szCs w:val="24"/>
        </w:rPr>
      </w:pPr>
    </w:p>
    <w:p w:rsidR="00137FC5" w:rsidRPr="00CB3703" w:rsidRDefault="00137FC5" w:rsidP="00137FC5">
      <w:pPr>
        <w:rPr>
          <w:rFonts w:ascii="Cambria" w:hAnsi="Cambria"/>
          <w:sz w:val="24"/>
          <w:szCs w:val="24"/>
        </w:rPr>
      </w:pPr>
    </w:p>
    <w:p w:rsidR="00137FC5" w:rsidRPr="00CB3703" w:rsidRDefault="00137FC5" w:rsidP="00137FC5">
      <w:pPr>
        <w:rPr>
          <w:rFonts w:ascii="Cambria" w:hAnsi="Cambria"/>
          <w:b/>
          <w:sz w:val="24"/>
          <w:szCs w:val="24"/>
        </w:rPr>
      </w:pPr>
      <w:r w:rsidRPr="00CB3703">
        <w:rPr>
          <w:rFonts w:ascii="Cambria" w:hAnsi="Cambria"/>
          <w:sz w:val="24"/>
          <w:szCs w:val="24"/>
        </w:rPr>
        <w:t>________________</w:t>
      </w:r>
      <w:r>
        <w:rPr>
          <w:rFonts w:ascii="Cambria" w:hAnsi="Cambria"/>
          <w:sz w:val="24"/>
          <w:szCs w:val="24"/>
        </w:rPr>
        <w:t>__________</w:t>
      </w:r>
      <w:r w:rsidRPr="00CB3703">
        <w:rPr>
          <w:rFonts w:ascii="Cambria" w:hAnsi="Cambria"/>
          <w:b/>
          <w:sz w:val="24"/>
          <w:szCs w:val="24"/>
        </w:rPr>
        <w:tab/>
      </w:r>
      <w:r w:rsidRPr="00CB3703">
        <w:rPr>
          <w:rFonts w:ascii="Cambria" w:hAnsi="Cambria"/>
          <w:sz w:val="24"/>
          <w:szCs w:val="24"/>
        </w:rPr>
        <w:t xml:space="preserve">       ________________</w:t>
      </w:r>
      <w:r>
        <w:rPr>
          <w:rFonts w:ascii="Cambria" w:hAnsi="Cambria"/>
          <w:sz w:val="24"/>
          <w:szCs w:val="24"/>
        </w:rPr>
        <w:t>__________</w:t>
      </w:r>
      <w:r w:rsidRPr="00CB3703">
        <w:rPr>
          <w:rFonts w:ascii="Cambria" w:hAnsi="Cambria"/>
          <w:b/>
          <w:sz w:val="24"/>
          <w:szCs w:val="24"/>
        </w:rPr>
        <w:t xml:space="preserve">       </w:t>
      </w:r>
      <w:r>
        <w:rPr>
          <w:rFonts w:ascii="Cambria" w:hAnsi="Cambria"/>
          <w:b/>
          <w:sz w:val="24"/>
          <w:szCs w:val="24"/>
        </w:rPr>
        <w:tab/>
      </w:r>
      <w:r w:rsidRPr="00CB3703">
        <w:rPr>
          <w:rFonts w:ascii="Cambria" w:hAnsi="Cambria"/>
          <w:sz w:val="24"/>
          <w:szCs w:val="24"/>
        </w:rPr>
        <w:t>________________</w:t>
      </w:r>
      <w:r>
        <w:rPr>
          <w:rFonts w:ascii="Cambria" w:hAnsi="Cambria"/>
          <w:sz w:val="24"/>
          <w:szCs w:val="24"/>
        </w:rPr>
        <w:t>__________</w:t>
      </w:r>
    </w:p>
    <w:p w:rsidR="00137FC5" w:rsidRDefault="00137FC5" w:rsidP="00137FC5">
      <w:pPr>
        <w:rPr>
          <w:rFonts w:ascii="Cambria" w:hAnsi="Cambria"/>
          <w:sz w:val="24"/>
          <w:szCs w:val="24"/>
        </w:rPr>
      </w:pPr>
      <w:r w:rsidRPr="00CB3703">
        <w:rPr>
          <w:rFonts w:ascii="Cambria" w:hAnsi="Cambria"/>
          <w:sz w:val="24"/>
          <w:szCs w:val="24"/>
        </w:rPr>
        <w:t>Skoleleder</w:t>
      </w:r>
      <w:r w:rsidRPr="00CB3703">
        <w:rPr>
          <w:rFonts w:ascii="Cambria" w:hAnsi="Cambria"/>
          <w:sz w:val="24"/>
          <w:szCs w:val="24"/>
        </w:rPr>
        <w:tab/>
      </w:r>
      <w:r w:rsidRPr="00CB3703">
        <w:rPr>
          <w:rFonts w:ascii="Cambria" w:hAnsi="Cambria"/>
          <w:sz w:val="24"/>
          <w:szCs w:val="24"/>
        </w:rPr>
        <w:tab/>
        <w:t xml:space="preserve">       Fjordkredsen</w:t>
      </w:r>
      <w:r w:rsidRPr="00CB3703">
        <w:rPr>
          <w:rFonts w:ascii="Cambria" w:hAnsi="Cambria"/>
          <w:sz w:val="24"/>
          <w:szCs w:val="24"/>
        </w:rPr>
        <w:tab/>
      </w:r>
      <w:r w:rsidRPr="00CB3703">
        <w:rPr>
          <w:rFonts w:ascii="Cambria" w:hAnsi="Cambria"/>
          <w:sz w:val="24"/>
          <w:szCs w:val="24"/>
        </w:rPr>
        <w:tab/>
        <w:t>Tillidsrepræsentant</w:t>
      </w:r>
    </w:p>
    <w:p w:rsidR="00431F44" w:rsidRPr="00CB3703" w:rsidRDefault="00431F44" w:rsidP="00137FC5">
      <w:pPr>
        <w:rPr>
          <w:rFonts w:ascii="Cambria" w:hAnsi="Cambria"/>
          <w:b/>
          <w:sz w:val="24"/>
          <w:szCs w:val="24"/>
        </w:rPr>
      </w:pPr>
    </w:p>
    <w:sectPr w:rsidR="00431F44" w:rsidRPr="00CB3703">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81B" w:rsidRDefault="00D6081B" w:rsidP="00B10B91">
      <w:pPr>
        <w:spacing w:after="0" w:line="240" w:lineRule="auto"/>
      </w:pPr>
      <w:r>
        <w:separator/>
      </w:r>
    </w:p>
  </w:endnote>
  <w:endnote w:type="continuationSeparator" w:id="0">
    <w:p w:rsidR="00D6081B" w:rsidRDefault="00D6081B" w:rsidP="00B10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523129"/>
      <w:docPartObj>
        <w:docPartGallery w:val="Page Numbers (Bottom of Page)"/>
        <w:docPartUnique/>
      </w:docPartObj>
    </w:sdtPr>
    <w:sdtEndPr/>
    <w:sdtContent>
      <w:p w:rsidR="00B10B91" w:rsidRDefault="00B10B91">
        <w:pPr>
          <w:pStyle w:val="Sidefod"/>
          <w:jc w:val="center"/>
        </w:pPr>
        <w:r>
          <w:fldChar w:fldCharType="begin"/>
        </w:r>
        <w:r>
          <w:instrText>PAGE   \* MERGEFORMAT</w:instrText>
        </w:r>
        <w:r>
          <w:fldChar w:fldCharType="separate"/>
        </w:r>
        <w:r w:rsidR="002D5FF6">
          <w:rPr>
            <w:noProof/>
          </w:rPr>
          <w:t>1</w:t>
        </w:r>
        <w:r>
          <w:fldChar w:fldCharType="end"/>
        </w:r>
      </w:p>
    </w:sdtContent>
  </w:sdt>
  <w:p w:rsidR="00B10B91" w:rsidRDefault="00B10B91">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81B" w:rsidRDefault="00D6081B" w:rsidP="00B10B91">
      <w:pPr>
        <w:spacing w:after="0" w:line="240" w:lineRule="auto"/>
      </w:pPr>
      <w:r>
        <w:separator/>
      </w:r>
    </w:p>
  </w:footnote>
  <w:footnote w:type="continuationSeparator" w:id="0">
    <w:p w:rsidR="00D6081B" w:rsidRDefault="00D6081B" w:rsidP="00B10B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8E4" w:rsidRDefault="004658E4">
    <w:pPr>
      <w:pStyle w:val="Sidehoved"/>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3260"/>
      <w:gridCol w:w="4955"/>
    </w:tblGrid>
    <w:tr w:rsidR="004658E4" w:rsidTr="00224B82">
      <w:tc>
        <w:tcPr>
          <w:tcW w:w="1413" w:type="dxa"/>
        </w:tcPr>
        <w:p w:rsidR="004658E4" w:rsidRDefault="004658E4" w:rsidP="004658E4">
          <w:pPr>
            <w:rPr>
              <w:color w:val="1F497D"/>
            </w:rPr>
          </w:pPr>
          <w:r>
            <w:rPr>
              <w:noProof/>
              <w:color w:val="1F497D"/>
              <w:lang w:eastAsia="da-DK"/>
            </w:rPr>
            <w:drawing>
              <wp:inline distT="0" distB="0" distL="0" distR="0" wp14:anchorId="38D0AE2C" wp14:editId="38B69E02">
                <wp:extent cx="493395" cy="493395"/>
                <wp:effectExtent l="0" t="0" r="1905" b="1905"/>
                <wp:docPr id="1" name="Billed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93395" cy="493395"/>
                        </a:xfrm>
                        <a:prstGeom prst="rect">
                          <a:avLst/>
                        </a:prstGeom>
                        <a:noFill/>
                        <a:ln>
                          <a:noFill/>
                        </a:ln>
                      </pic:spPr>
                    </pic:pic>
                  </a:graphicData>
                </a:graphic>
              </wp:inline>
            </w:drawing>
          </w:r>
        </w:p>
      </w:tc>
      <w:tc>
        <w:tcPr>
          <w:tcW w:w="3260" w:type="dxa"/>
        </w:tcPr>
        <w:p w:rsidR="004658E4" w:rsidRPr="00AE676E" w:rsidRDefault="004658E4" w:rsidP="004658E4">
          <w:pPr>
            <w:rPr>
              <w:rFonts w:ascii="Calibri" w:hAnsi="Calibri" w:cs="Calibri"/>
            </w:rPr>
          </w:pPr>
          <w:r w:rsidRPr="00AE676E">
            <w:rPr>
              <w:rFonts w:ascii="Calibri" w:hAnsi="Calibri" w:cs="Calibri"/>
              <w:color w:val="1F497D"/>
            </w:rPr>
            <w:t>Fjordkredsen, kreds 122</w:t>
          </w:r>
        </w:p>
        <w:p w:rsidR="004658E4" w:rsidRPr="00AE676E" w:rsidRDefault="004658E4" w:rsidP="004658E4">
          <w:pPr>
            <w:rPr>
              <w:rFonts w:ascii="Calibri" w:hAnsi="Calibri" w:cs="Calibri"/>
            </w:rPr>
          </w:pPr>
          <w:r w:rsidRPr="00AE676E">
            <w:rPr>
              <w:rFonts w:ascii="Calibri" w:hAnsi="Calibri" w:cs="Calibri"/>
              <w:color w:val="1F497D"/>
            </w:rPr>
            <w:t>Nørregade 22 A</w:t>
          </w:r>
        </w:p>
        <w:p w:rsidR="004658E4" w:rsidRDefault="004658E4" w:rsidP="004658E4">
          <w:pPr>
            <w:rPr>
              <w:color w:val="1F497D"/>
            </w:rPr>
          </w:pPr>
          <w:r w:rsidRPr="00AE676E">
            <w:rPr>
              <w:rFonts w:ascii="Calibri" w:hAnsi="Calibri" w:cs="Calibri"/>
              <w:color w:val="1F497D"/>
            </w:rPr>
            <w:t>6950 Ringkøbing</w:t>
          </w:r>
        </w:p>
      </w:tc>
      <w:tc>
        <w:tcPr>
          <w:tcW w:w="4955" w:type="dxa"/>
        </w:tcPr>
        <w:p w:rsidR="004658E4" w:rsidRDefault="004658E4" w:rsidP="004658E4">
          <w:pPr>
            <w:jc w:val="right"/>
            <w:rPr>
              <w:color w:val="1F497D"/>
            </w:rPr>
          </w:pPr>
          <w:r>
            <w:rPr>
              <w:noProof/>
              <w:lang w:eastAsia="da-DK"/>
            </w:rPr>
            <w:drawing>
              <wp:inline distT="0" distB="0" distL="0" distR="0" wp14:anchorId="50D88C44" wp14:editId="1E89E8DE">
                <wp:extent cx="1762760" cy="408940"/>
                <wp:effectExtent l="0" t="0" r="8890" b="0"/>
                <wp:docPr id="2" name="Billede 2" descr="naturens_rige_RKSK_logo-0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naturens_rige_RKSK_logo-02_"/>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62760" cy="408940"/>
                        </a:xfrm>
                        <a:prstGeom prst="rect">
                          <a:avLst/>
                        </a:prstGeom>
                        <a:noFill/>
                        <a:ln>
                          <a:noFill/>
                        </a:ln>
                      </pic:spPr>
                    </pic:pic>
                  </a:graphicData>
                </a:graphic>
              </wp:inline>
            </w:drawing>
          </w:r>
        </w:p>
      </w:tc>
    </w:tr>
  </w:tbl>
  <w:p w:rsidR="004658E4" w:rsidRDefault="004658E4">
    <w:pPr>
      <w:pStyle w:val="Sidehoved"/>
    </w:pPr>
  </w:p>
  <w:p w:rsidR="004658E4" w:rsidRDefault="004658E4">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C4BE2"/>
    <w:multiLevelType w:val="hybridMultilevel"/>
    <w:tmpl w:val="B9769E2C"/>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68E"/>
    <w:rsid w:val="000D1025"/>
    <w:rsid w:val="000E492C"/>
    <w:rsid w:val="00100133"/>
    <w:rsid w:val="001158C0"/>
    <w:rsid w:val="00137FC5"/>
    <w:rsid w:val="00205173"/>
    <w:rsid w:val="002D5FF6"/>
    <w:rsid w:val="002E468E"/>
    <w:rsid w:val="002F10A7"/>
    <w:rsid w:val="00431F44"/>
    <w:rsid w:val="004361C1"/>
    <w:rsid w:val="004658E4"/>
    <w:rsid w:val="00553D8A"/>
    <w:rsid w:val="005750B3"/>
    <w:rsid w:val="00761855"/>
    <w:rsid w:val="00784E95"/>
    <w:rsid w:val="007C73C1"/>
    <w:rsid w:val="009F7795"/>
    <w:rsid w:val="00A77282"/>
    <w:rsid w:val="00AB42B7"/>
    <w:rsid w:val="00AF383E"/>
    <w:rsid w:val="00AF7B60"/>
    <w:rsid w:val="00B03C25"/>
    <w:rsid w:val="00B10B91"/>
    <w:rsid w:val="00B77020"/>
    <w:rsid w:val="00B8480B"/>
    <w:rsid w:val="00B90BE1"/>
    <w:rsid w:val="00BF0730"/>
    <w:rsid w:val="00C5327A"/>
    <w:rsid w:val="00CB3703"/>
    <w:rsid w:val="00D6081B"/>
    <w:rsid w:val="00D61A86"/>
    <w:rsid w:val="00DF7E8D"/>
    <w:rsid w:val="00E04982"/>
    <w:rsid w:val="00E73D66"/>
    <w:rsid w:val="00F206B7"/>
    <w:rsid w:val="00F33A2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F33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F33A28"/>
    <w:pPr>
      <w:spacing w:after="200" w:line="276" w:lineRule="auto"/>
      <w:ind w:left="720"/>
      <w:contextualSpacing/>
    </w:pPr>
    <w:rPr>
      <w:rFonts w:ascii="Calibri" w:eastAsia="Calibri" w:hAnsi="Calibri" w:cs="Times New Roman"/>
    </w:rPr>
  </w:style>
  <w:style w:type="paragraph" w:styleId="Sidehoved">
    <w:name w:val="header"/>
    <w:basedOn w:val="Normal"/>
    <w:link w:val="SidehovedTegn"/>
    <w:uiPriority w:val="99"/>
    <w:unhideWhenUsed/>
    <w:rsid w:val="00B10B9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10B91"/>
  </w:style>
  <w:style w:type="paragraph" w:styleId="Sidefod">
    <w:name w:val="footer"/>
    <w:basedOn w:val="Normal"/>
    <w:link w:val="SidefodTegn"/>
    <w:uiPriority w:val="99"/>
    <w:unhideWhenUsed/>
    <w:rsid w:val="00B10B9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10B91"/>
  </w:style>
  <w:style w:type="paragraph" w:styleId="Markeringsbobletekst">
    <w:name w:val="Balloon Text"/>
    <w:basedOn w:val="Normal"/>
    <w:link w:val="MarkeringsbobletekstTegn"/>
    <w:uiPriority w:val="99"/>
    <w:semiHidden/>
    <w:unhideWhenUsed/>
    <w:rsid w:val="00553D8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53D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F33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F33A28"/>
    <w:pPr>
      <w:spacing w:after="200" w:line="276" w:lineRule="auto"/>
      <w:ind w:left="720"/>
      <w:contextualSpacing/>
    </w:pPr>
    <w:rPr>
      <w:rFonts w:ascii="Calibri" w:eastAsia="Calibri" w:hAnsi="Calibri" w:cs="Times New Roman"/>
    </w:rPr>
  </w:style>
  <w:style w:type="paragraph" w:styleId="Sidehoved">
    <w:name w:val="header"/>
    <w:basedOn w:val="Normal"/>
    <w:link w:val="SidehovedTegn"/>
    <w:uiPriority w:val="99"/>
    <w:unhideWhenUsed/>
    <w:rsid w:val="00B10B9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10B91"/>
  </w:style>
  <w:style w:type="paragraph" w:styleId="Sidefod">
    <w:name w:val="footer"/>
    <w:basedOn w:val="Normal"/>
    <w:link w:val="SidefodTegn"/>
    <w:uiPriority w:val="99"/>
    <w:unhideWhenUsed/>
    <w:rsid w:val="00B10B9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10B91"/>
  </w:style>
  <w:style w:type="paragraph" w:styleId="Markeringsbobletekst">
    <w:name w:val="Balloon Text"/>
    <w:basedOn w:val="Normal"/>
    <w:link w:val="MarkeringsbobletekstTegn"/>
    <w:uiPriority w:val="99"/>
    <w:semiHidden/>
    <w:unhideWhenUsed/>
    <w:rsid w:val="00553D8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53D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png@01D4BF9B.A500B4B0" TargetMode="External"/><Relationship Id="rId1" Type="http://schemas.openxmlformats.org/officeDocument/2006/relationships/image" Target="media/image1.png"/><Relationship Id="rId4" Type="http://schemas.openxmlformats.org/officeDocument/2006/relationships/image" Target="cid:image001.png@01D4C43E.3AAA1AF0"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1357</Words>
  <Characters>8282</Characters>
  <Application>Microsoft Office Word</Application>
  <DocSecurity>4</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Busk</dc:creator>
  <cp:lastModifiedBy>Rie Kanneworff Madsen</cp:lastModifiedBy>
  <cp:revision>2</cp:revision>
  <cp:lastPrinted>2019-02-21T14:42:00Z</cp:lastPrinted>
  <dcterms:created xsi:type="dcterms:W3CDTF">2019-03-08T07:17:00Z</dcterms:created>
  <dcterms:modified xsi:type="dcterms:W3CDTF">2019-03-08T07:17:00Z</dcterms:modified>
</cp:coreProperties>
</file>